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43C1B" w14:textId="77777777" w:rsidR="00A660E2" w:rsidRPr="00745A9E" w:rsidRDefault="00A660E2" w:rsidP="00A660E2">
      <w:pPr>
        <w:jc w:val="center"/>
        <w:rPr>
          <w:b/>
          <w:bCs/>
          <w:i/>
          <w:color w:val="000000"/>
        </w:rPr>
      </w:pPr>
      <w:r w:rsidRPr="00745A9E">
        <w:rPr>
          <w:b/>
          <w:bCs/>
          <w:i/>
          <w:color w:val="000000"/>
        </w:rPr>
        <w:t xml:space="preserve">ТЕХНИЧЕСКОЕ ТРЕБОВАНИЕ  </w:t>
      </w:r>
    </w:p>
    <w:p w14:paraId="7A52B7F0" w14:textId="77777777" w:rsidR="00A660E2" w:rsidRPr="00745A9E" w:rsidRDefault="00A660E2" w:rsidP="00A660E2">
      <w:pPr>
        <w:jc w:val="center"/>
        <w:rPr>
          <w:b/>
          <w:bCs/>
          <w:i/>
          <w:caps/>
          <w:color w:val="000000"/>
        </w:rPr>
      </w:pPr>
      <w:r w:rsidRPr="00745A9E">
        <w:rPr>
          <w:b/>
          <w:bCs/>
          <w:i/>
          <w:color w:val="000000"/>
        </w:rPr>
        <w:t>НА ЗАКУПКУ БУЛЬДОЗЕРА</w:t>
      </w:r>
    </w:p>
    <w:p w14:paraId="5267741D" w14:textId="77777777" w:rsidR="00A660E2" w:rsidRPr="00745A9E" w:rsidRDefault="00A660E2" w:rsidP="00A660E2">
      <w:pPr>
        <w:jc w:val="center"/>
        <w:rPr>
          <w:b/>
          <w:bCs/>
          <w:i/>
          <w:color w:val="000000"/>
          <w:u w:val="single"/>
        </w:rPr>
      </w:pPr>
    </w:p>
    <w:p w14:paraId="65DE552C" w14:textId="77777777" w:rsidR="00A660E2" w:rsidRPr="00745A9E" w:rsidRDefault="00A660E2" w:rsidP="00A660E2">
      <w:pPr>
        <w:numPr>
          <w:ilvl w:val="0"/>
          <w:numId w:val="1"/>
        </w:numPr>
        <w:ind w:left="0" w:firstLine="426"/>
        <w:rPr>
          <w:b/>
        </w:rPr>
      </w:pPr>
      <w:r w:rsidRPr="00745A9E">
        <w:t>Требования к 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 w:rsidRPr="00745A9E">
        <w:rPr>
          <w:b/>
        </w:rPr>
        <w:t xml:space="preserve"> приведены в таблице 1.</w:t>
      </w:r>
    </w:p>
    <w:p w14:paraId="1D76749E" w14:textId="77777777" w:rsidR="00A660E2" w:rsidRPr="00745A9E" w:rsidRDefault="00A660E2" w:rsidP="00A660E2">
      <w:pPr>
        <w:ind w:firstLine="426"/>
        <w:rPr>
          <w:b/>
        </w:rPr>
      </w:pPr>
    </w:p>
    <w:p w14:paraId="64649FFF" w14:textId="77777777" w:rsidR="00A660E2" w:rsidRPr="00745A9E" w:rsidRDefault="00A660E2" w:rsidP="00A660E2">
      <w:pPr>
        <w:ind w:firstLine="426"/>
        <w:rPr>
          <w:b/>
        </w:rPr>
      </w:pPr>
      <w:r w:rsidRPr="00745A9E">
        <w:rPr>
          <w:b/>
        </w:rPr>
        <w:t xml:space="preserve">Таблица 1 </w:t>
      </w:r>
      <w:r w:rsidRPr="00745A9E">
        <w:t xml:space="preserve">- Требования к </w:t>
      </w:r>
      <w:r w:rsidRPr="00745A9E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 w:rsidRPr="00745A9E">
        <w:rPr>
          <w:b/>
        </w:rPr>
        <w:t>.</w:t>
      </w:r>
    </w:p>
    <w:p w14:paraId="035AE83C" w14:textId="77777777" w:rsidR="00A660E2" w:rsidRPr="00745A9E" w:rsidRDefault="00A660E2" w:rsidP="00A660E2">
      <w:pPr>
        <w:ind w:firstLine="426"/>
        <w:rPr>
          <w:b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260"/>
        <w:gridCol w:w="6100"/>
      </w:tblGrid>
      <w:tr w:rsidR="00A660E2" w:rsidRPr="00745A9E" w14:paraId="30DA1484" w14:textId="77777777" w:rsidTr="00EB4290">
        <w:trPr>
          <w:trHeight w:val="245"/>
        </w:trPr>
        <w:tc>
          <w:tcPr>
            <w:tcW w:w="534" w:type="dxa"/>
            <w:shd w:val="clear" w:color="auto" w:fill="auto"/>
            <w:vAlign w:val="center"/>
          </w:tcPr>
          <w:p w14:paraId="518BFD2B" w14:textId="77777777" w:rsidR="00A660E2" w:rsidRPr="00745A9E" w:rsidRDefault="00A660E2" w:rsidP="00930B7E">
            <w:pPr>
              <w:jc w:val="center"/>
              <w:rPr>
                <w:b/>
                <w:i/>
                <w:sz w:val="22"/>
                <w:szCs w:val="22"/>
              </w:rPr>
            </w:pPr>
            <w:r w:rsidRPr="00745A9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27C3D61" w14:textId="77777777" w:rsidR="00A660E2" w:rsidRPr="00745A9E" w:rsidRDefault="00A660E2" w:rsidP="00930B7E">
            <w:pPr>
              <w:jc w:val="center"/>
              <w:rPr>
                <w:b/>
                <w:i/>
                <w:sz w:val="22"/>
                <w:szCs w:val="22"/>
              </w:rPr>
            </w:pPr>
            <w:r w:rsidRPr="00745A9E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6100" w:type="dxa"/>
            <w:shd w:val="clear" w:color="auto" w:fill="auto"/>
          </w:tcPr>
          <w:p w14:paraId="734B7525" w14:textId="77777777" w:rsidR="00A660E2" w:rsidRPr="00745A9E" w:rsidRDefault="00A660E2" w:rsidP="00930B7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45A9E">
              <w:rPr>
                <w:b/>
                <w:sz w:val="22"/>
                <w:szCs w:val="22"/>
              </w:rPr>
              <w:t>Описание критерия</w:t>
            </w:r>
          </w:p>
        </w:tc>
      </w:tr>
      <w:tr w:rsidR="00360E38" w:rsidRPr="00745A9E" w14:paraId="4C57D89A" w14:textId="77777777" w:rsidTr="00EB4290">
        <w:trPr>
          <w:trHeight w:val="245"/>
        </w:trPr>
        <w:tc>
          <w:tcPr>
            <w:tcW w:w="534" w:type="dxa"/>
            <w:shd w:val="clear" w:color="auto" w:fill="auto"/>
            <w:vAlign w:val="center"/>
          </w:tcPr>
          <w:p w14:paraId="3951D11D" w14:textId="77777777" w:rsidR="00360E38" w:rsidRPr="00745A9E" w:rsidRDefault="00360E38" w:rsidP="00360E38">
            <w:pPr>
              <w:jc w:val="left"/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D0121D" w14:textId="77777777" w:rsidR="00360E38" w:rsidRPr="00745A9E" w:rsidRDefault="00360E38" w:rsidP="00360E38">
            <w:pPr>
              <w:rPr>
                <w:rFonts w:eastAsia="Arial Unicode MS"/>
                <w:b/>
                <w:i/>
                <w:sz w:val="22"/>
                <w:szCs w:val="22"/>
              </w:rPr>
            </w:pPr>
            <w:r w:rsidRPr="00745A9E">
              <w:rPr>
                <w:b/>
                <w:i/>
                <w:sz w:val="22"/>
                <w:szCs w:val="22"/>
              </w:rPr>
              <w:t>Марка, модель:</w:t>
            </w:r>
          </w:p>
        </w:tc>
        <w:tc>
          <w:tcPr>
            <w:tcW w:w="6100" w:type="dxa"/>
            <w:shd w:val="clear" w:color="auto" w:fill="auto"/>
          </w:tcPr>
          <w:p w14:paraId="5353AE70" w14:textId="77777777" w:rsidR="00360E38" w:rsidRPr="00745A9E" w:rsidRDefault="00360E38" w:rsidP="00360E38">
            <w:pPr>
              <w:spacing w:before="100" w:beforeAutospacing="1" w:after="100" w:afterAutospacing="1"/>
              <w:outlineLvl w:val="0"/>
              <w:rPr>
                <w:rFonts w:eastAsia="Arial Unicode MS"/>
                <w:sz w:val="22"/>
                <w:szCs w:val="22"/>
              </w:rPr>
            </w:pPr>
            <w:r w:rsidRPr="00745A9E">
              <w:rPr>
                <w:bCs/>
                <w:kern w:val="36"/>
                <w:sz w:val="22"/>
                <w:szCs w:val="22"/>
              </w:rPr>
              <w:t xml:space="preserve">Бульдозер </w:t>
            </w:r>
          </w:p>
        </w:tc>
      </w:tr>
      <w:tr w:rsidR="00360E38" w:rsidRPr="00745A9E" w14:paraId="4F2B3D48" w14:textId="77777777" w:rsidTr="00EB4290">
        <w:tc>
          <w:tcPr>
            <w:tcW w:w="534" w:type="dxa"/>
            <w:shd w:val="clear" w:color="auto" w:fill="auto"/>
            <w:vAlign w:val="center"/>
          </w:tcPr>
          <w:p w14:paraId="611D6495" w14:textId="77777777" w:rsidR="00360E38" w:rsidRPr="00745A9E" w:rsidRDefault="00360E38" w:rsidP="00360E38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rFonts w:eastAsia="Arial Unicode MS"/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FA8A3C3" w14:textId="77777777" w:rsidR="00360E38" w:rsidRPr="00745A9E" w:rsidRDefault="00360E38" w:rsidP="00360E38">
            <w:pPr>
              <w:rPr>
                <w:rFonts w:eastAsia="Arial Unicode MS"/>
                <w:b/>
                <w:i/>
                <w:sz w:val="22"/>
                <w:szCs w:val="22"/>
              </w:rPr>
            </w:pPr>
            <w:r w:rsidRPr="00745A9E">
              <w:rPr>
                <w:rFonts w:eastAsia="Arial Unicode MS"/>
                <w:b/>
                <w:i/>
                <w:sz w:val="22"/>
                <w:szCs w:val="22"/>
              </w:rPr>
              <w:t>Назначение:</w:t>
            </w:r>
          </w:p>
        </w:tc>
        <w:tc>
          <w:tcPr>
            <w:tcW w:w="6100" w:type="dxa"/>
            <w:shd w:val="clear" w:color="auto" w:fill="auto"/>
          </w:tcPr>
          <w:p w14:paraId="439F3E71" w14:textId="77777777" w:rsidR="00360E38" w:rsidRPr="00745A9E" w:rsidRDefault="00360E38" w:rsidP="00360E38">
            <w:pPr>
              <w:rPr>
                <w:sz w:val="22"/>
                <w:szCs w:val="22"/>
              </w:rPr>
            </w:pPr>
            <w:r w:rsidRPr="00745A9E">
              <w:rPr>
                <w:bCs/>
                <w:iCs/>
                <w:sz w:val="22"/>
                <w:szCs w:val="22"/>
              </w:rPr>
              <w:t xml:space="preserve">Предназначается для </w:t>
            </w:r>
            <w:r w:rsidRPr="00745A9E">
              <w:rPr>
                <w:iCs/>
                <w:sz w:val="22"/>
                <w:szCs w:val="22"/>
              </w:rPr>
              <w:t>разработки грунтов I - III категории без предварительного рыхления, грунтов IV категории с предварительным рыхлением, а также трещиноватых скальных пород и мерзлых грунтов при температуре грунта до -5°С</w:t>
            </w:r>
            <w:r w:rsidRPr="00745A9E">
              <w:rPr>
                <w:bCs/>
                <w:iCs/>
                <w:sz w:val="22"/>
                <w:szCs w:val="22"/>
              </w:rPr>
              <w:t xml:space="preserve">. Модификация бульдозера должна предоставлять </w:t>
            </w:r>
            <w:r w:rsidRPr="00745A9E">
              <w:rPr>
                <w:sz w:val="22"/>
                <w:szCs w:val="22"/>
              </w:rPr>
              <w:t>возможность установки дополнительного навесного оборудования</w:t>
            </w:r>
          </w:p>
        </w:tc>
      </w:tr>
      <w:tr w:rsidR="00360E38" w:rsidRPr="00745A9E" w14:paraId="4847BF20" w14:textId="77777777" w:rsidTr="00EB4290">
        <w:tc>
          <w:tcPr>
            <w:tcW w:w="534" w:type="dxa"/>
            <w:shd w:val="clear" w:color="auto" w:fill="auto"/>
            <w:vAlign w:val="center"/>
          </w:tcPr>
          <w:p w14:paraId="48DAD0E4" w14:textId="77777777" w:rsidR="00360E38" w:rsidRPr="00745A9E" w:rsidRDefault="00360E38" w:rsidP="00360E38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rFonts w:eastAsia="Arial Unicode MS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D8C9D96" w14:textId="77777777" w:rsidR="00360E38" w:rsidRPr="00745A9E" w:rsidRDefault="00360E38" w:rsidP="00360E38">
            <w:pPr>
              <w:rPr>
                <w:rFonts w:eastAsia="Arial Unicode MS"/>
                <w:b/>
                <w:i/>
                <w:sz w:val="22"/>
                <w:szCs w:val="22"/>
              </w:rPr>
            </w:pPr>
            <w:r w:rsidRPr="00745A9E">
              <w:rPr>
                <w:rFonts w:eastAsia="Arial Unicode MS"/>
                <w:b/>
                <w:i/>
                <w:sz w:val="22"/>
                <w:szCs w:val="22"/>
              </w:rPr>
              <w:t>Количество: (ед.)</w:t>
            </w:r>
          </w:p>
        </w:tc>
        <w:tc>
          <w:tcPr>
            <w:tcW w:w="6100" w:type="dxa"/>
            <w:shd w:val="clear" w:color="auto" w:fill="auto"/>
          </w:tcPr>
          <w:p w14:paraId="66864667" w14:textId="77777777" w:rsidR="00360E38" w:rsidRPr="00745A9E" w:rsidRDefault="00360E38" w:rsidP="00360E38">
            <w:pPr>
              <w:rPr>
                <w:color w:val="000000"/>
                <w:sz w:val="22"/>
                <w:szCs w:val="22"/>
              </w:rPr>
            </w:pPr>
            <w:r w:rsidRPr="00745A9E">
              <w:rPr>
                <w:color w:val="000000"/>
                <w:sz w:val="22"/>
                <w:szCs w:val="22"/>
              </w:rPr>
              <w:t>1</w:t>
            </w:r>
          </w:p>
        </w:tc>
      </w:tr>
      <w:tr w:rsidR="00360E38" w:rsidRPr="00745A9E" w14:paraId="48865DFC" w14:textId="77777777" w:rsidTr="00EB4290">
        <w:trPr>
          <w:trHeight w:val="388"/>
        </w:trPr>
        <w:tc>
          <w:tcPr>
            <w:tcW w:w="534" w:type="dxa"/>
            <w:shd w:val="clear" w:color="auto" w:fill="auto"/>
            <w:vAlign w:val="center"/>
          </w:tcPr>
          <w:p w14:paraId="037C0313" w14:textId="77777777" w:rsidR="00360E38" w:rsidRPr="00745A9E" w:rsidRDefault="00360E38" w:rsidP="00360E38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rFonts w:eastAsia="Arial Unicode MS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78E9837" w14:textId="77777777" w:rsidR="00360E38" w:rsidRPr="00745A9E" w:rsidRDefault="00360E38" w:rsidP="00360E38">
            <w:pPr>
              <w:rPr>
                <w:rFonts w:eastAsia="Arial Unicode MS"/>
                <w:b/>
                <w:i/>
                <w:color w:val="000000"/>
                <w:sz w:val="22"/>
                <w:szCs w:val="22"/>
              </w:rPr>
            </w:pPr>
            <w:r w:rsidRPr="00745A9E">
              <w:rPr>
                <w:rFonts w:eastAsia="Arial Unicode MS"/>
                <w:b/>
                <w:i/>
                <w:color w:val="000000"/>
                <w:sz w:val="22"/>
                <w:szCs w:val="22"/>
              </w:rPr>
              <w:t>Год выпуска: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4472452E" w14:textId="77777777" w:rsidR="00774950" w:rsidRPr="00745A9E" w:rsidRDefault="00360E38" w:rsidP="00774950">
            <w:pPr>
              <w:rPr>
                <w:rFonts w:eastAsia="Arial Unicode MS"/>
                <w:bCs/>
                <w:color w:val="000000"/>
                <w:sz w:val="22"/>
                <w:szCs w:val="22"/>
              </w:rPr>
            </w:pPr>
            <w:r w:rsidRPr="00745A9E">
              <w:rPr>
                <w:rFonts w:eastAsia="Arial Unicode MS"/>
                <w:bCs/>
                <w:color w:val="000000"/>
                <w:sz w:val="22"/>
                <w:szCs w:val="22"/>
              </w:rPr>
              <w:t xml:space="preserve">2021 </w:t>
            </w:r>
            <w:r w:rsidR="00774950" w:rsidRPr="00745A9E">
              <w:rPr>
                <w:rFonts w:eastAsia="Arial Unicode MS"/>
                <w:bCs/>
                <w:color w:val="000000"/>
                <w:sz w:val="22"/>
                <w:szCs w:val="22"/>
              </w:rPr>
              <w:t xml:space="preserve">новый, без пробега и наработки в моточасах. </w:t>
            </w:r>
          </w:p>
          <w:p w14:paraId="6ED4CF53" w14:textId="77777777" w:rsidR="00774950" w:rsidRPr="00745A9E" w:rsidRDefault="00774950" w:rsidP="00774950">
            <w:pPr>
              <w:rPr>
                <w:rFonts w:eastAsia="Arial Unicode MS"/>
                <w:bCs/>
                <w:color w:val="000000"/>
                <w:sz w:val="22"/>
                <w:szCs w:val="22"/>
              </w:rPr>
            </w:pPr>
            <w:r w:rsidRPr="00745A9E">
              <w:rPr>
                <w:rFonts w:eastAsia="Arial Unicode MS"/>
                <w:bCs/>
                <w:color w:val="000000"/>
                <w:sz w:val="22"/>
                <w:szCs w:val="22"/>
              </w:rPr>
              <w:t>- под новой следует понимать автоспецтехнику, которая не была в употреблении, не проходила ремонт, в том числе восстановление, замену составных частей, восстановление потребительских свойств;</w:t>
            </w:r>
          </w:p>
          <w:p w14:paraId="75228648" w14:textId="77777777" w:rsidR="00360E38" w:rsidRPr="00745A9E" w:rsidRDefault="00774950" w:rsidP="00774950">
            <w:pPr>
              <w:rPr>
                <w:rFonts w:eastAsia="Arial Unicode MS"/>
                <w:bCs/>
                <w:color w:val="000000"/>
                <w:sz w:val="22"/>
                <w:szCs w:val="22"/>
              </w:rPr>
            </w:pPr>
            <w:r w:rsidRPr="00745A9E">
              <w:rPr>
                <w:rFonts w:eastAsia="Arial Unicode MS"/>
                <w:bCs/>
                <w:color w:val="000000"/>
                <w:sz w:val="22"/>
                <w:szCs w:val="22"/>
              </w:rPr>
              <w:t>- без пробега и наработки в моточасах, означает, что не допускается эксплуатационный пробег и отсутствует эксплуатационная наработка в моточасах.</w:t>
            </w:r>
          </w:p>
        </w:tc>
      </w:tr>
      <w:tr w:rsidR="00360E38" w:rsidRPr="00745A9E" w14:paraId="302DC420" w14:textId="77777777" w:rsidTr="00EB4290">
        <w:trPr>
          <w:trHeight w:val="388"/>
        </w:trPr>
        <w:tc>
          <w:tcPr>
            <w:tcW w:w="534" w:type="dxa"/>
            <w:shd w:val="clear" w:color="auto" w:fill="auto"/>
            <w:vAlign w:val="center"/>
          </w:tcPr>
          <w:p w14:paraId="65D060B0" w14:textId="77777777" w:rsidR="00360E38" w:rsidRPr="00745A9E" w:rsidRDefault="00360E38" w:rsidP="00360E38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rFonts w:eastAsia="Arial Unicode MS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61A3F78" w14:textId="77777777" w:rsidR="00360E38" w:rsidRPr="00745A9E" w:rsidRDefault="00360E38" w:rsidP="00360E38">
            <w:pPr>
              <w:rPr>
                <w:rFonts w:eastAsia="Arial Unicode MS"/>
                <w:b/>
                <w:bCs/>
                <w:i/>
                <w:color w:val="000000"/>
                <w:sz w:val="22"/>
                <w:szCs w:val="22"/>
              </w:rPr>
            </w:pPr>
            <w:r w:rsidRPr="00745A9E">
              <w:rPr>
                <w:rFonts w:eastAsia="Arial Unicode MS"/>
                <w:b/>
                <w:bCs/>
                <w:i/>
                <w:color w:val="000000"/>
                <w:sz w:val="22"/>
                <w:szCs w:val="22"/>
              </w:rPr>
              <w:t>Двигатель: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380197EA" w14:textId="77777777" w:rsidR="00360E38" w:rsidRPr="00745A9E" w:rsidRDefault="00360E38" w:rsidP="00360E38">
            <w:pPr>
              <w:rPr>
                <w:rFonts w:eastAsia="Arial Unicode MS"/>
                <w:bCs/>
                <w:color w:val="000000"/>
                <w:sz w:val="22"/>
                <w:szCs w:val="22"/>
              </w:rPr>
            </w:pPr>
            <w:r w:rsidRPr="00745A9E">
              <w:rPr>
                <w:rFonts w:eastAsia="Arial Unicode MS"/>
                <w:bCs/>
                <w:color w:val="000000"/>
                <w:sz w:val="22"/>
                <w:szCs w:val="22"/>
              </w:rPr>
              <w:t>Дизельный</w:t>
            </w:r>
          </w:p>
        </w:tc>
      </w:tr>
      <w:tr w:rsidR="00360E38" w:rsidRPr="00745A9E" w14:paraId="4779CA5F" w14:textId="77777777" w:rsidTr="00EB4290">
        <w:trPr>
          <w:trHeight w:val="396"/>
        </w:trPr>
        <w:tc>
          <w:tcPr>
            <w:tcW w:w="534" w:type="dxa"/>
            <w:shd w:val="clear" w:color="auto" w:fill="auto"/>
            <w:vAlign w:val="center"/>
          </w:tcPr>
          <w:p w14:paraId="66C9CA7A" w14:textId="77777777" w:rsidR="00360E38" w:rsidRPr="00745A9E" w:rsidRDefault="00360E38" w:rsidP="00360E38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rFonts w:eastAsia="Arial Unicode MS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66995C4" w14:textId="77777777" w:rsidR="00360E38" w:rsidRPr="00745A9E" w:rsidRDefault="00360E38" w:rsidP="00360E38">
            <w:pPr>
              <w:rPr>
                <w:rFonts w:eastAsia="Arial Unicode MS"/>
                <w:b/>
                <w:bCs/>
                <w:i/>
                <w:color w:val="000000"/>
                <w:sz w:val="22"/>
                <w:szCs w:val="22"/>
              </w:rPr>
            </w:pPr>
            <w:r w:rsidRPr="00745A9E">
              <w:rPr>
                <w:rFonts w:eastAsia="Arial Unicode MS"/>
                <w:b/>
                <w:bCs/>
                <w:i/>
                <w:color w:val="000000"/>
                <w:sz w:val="22"/>
                <w:szCs w:val="22"/>
              </w:rPr>
              <w:t>Мощность двигателя, не менее, л.с.: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7BA36C2C" w14:textId="77777777" w:rsidR="00360E38" w:rsidRPr="00745A9E" w:rsidRDefault="00360E38" w:rsidP="00360E38">
            <w:pPr>
              <w:rPr>
                <w:rFonts w:eastAsia="Arial Unicode MS"/>
                <w:bCs/>
                <w:color w:val="000000"/>
                <w:sz w:val="22"/>
                <w:szCs w:val="22"/>
              </w:rPr>
            </w:pPr>
            <w:r w:rsidRPr="00745A9E">
              <w:rPr>
                <w:rFonts w:eastAsia="Arial Unicode MS"/>
                <w:bCs/>
                <w:color w:val="000000"/>
                <w:sz w:val="22"/>
                <w:szCs w:val="22"/>
              </w:rPr>
              <w:t>170</w:t>
            </w:r>
          </w:p>
        </w:tc>
      </w:tr>
      <w:tr w:rsidR="00774950" w:rsidRPr="00745A9E" w14:paraId="38DBA48C" w14:textId="77777777" w:rsidTr="00EB4290">
        <w:trPr>
          <w:trHeight w:val="396"/>
        </w:trPr>
        <w:tc>
          <w:tcPr>
            <w:tcW w:w="534" w:type="dxa"/>
            <w:shd w:val="clear" w:color="auto" w:fill="auto"/>
            <w:vAlign w:val="center"/>
          </w:tcPr>
          <w:p w14:paraId="2655780E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rFonts w:eastAsia="Arial Unicode MS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7EB66E3" w14:textId="77777777" w:rsidR="00774950" w:rsidRPr="00745A9E" w:rsidRDefault="00774950" w:rsidP="00774950">
            <w:pPr>
              <w:rPr>
                <w:rFonts w:eastAsia="Arial Unicode MS"/>
                <w:b/>
                <w:bCs/>
                <w:i/>
                <w:color w:val="000000"/>
                <w:sz w:val="22"/>
                <w:szCs w:val="22"/>
              </w:rPr>
            </w:pPr>
            <w:r w:rsidRPr="00745A9E">
              <w:rPr>
                <w:b/>
                <w:i/>
                <w:sz w:val="22"/>
                <w:szCs w:val="22"/>
              </w:rPr>
              <w:t>Система пуска двигателя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5CD6D5F9" w14:textId="77777777" w:rsidR="00774950" w:rsidRPr="00745A9E" w:rsidRDefault="00774950" w:rsidP="00774950">
            <w:pPr>
              <w:rPr>
                <w:rFonts w:eastAsia="Arial Unicode MS"/>
                <w:bCs/>
                <w:color w:val="000000"/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Электростартерная</w:t>
            </w:r>
          </w:p>
        </w:tc>
      </w:tr>
      <w:tr w:rsidR="00774950" w:rsidRPr="00745A9E" w14:paraId="30A8C181" w14:textId="77777777" w:rsidTr="00EB4290">
        <w:trPr>
          <w:trHeight w:val="396"/>
        </w:trPr>
        <w:tc>
          <w:tcPr>
            <w:tcW w:w="534" w:type="dxa"/>
            <w:shd w:val="clear" w:color="auto" w:fill="auto"/>
            <w:vAlign w:val="center"/>
          </w:tcPr>
          <w:p w14:paraId="5D4468B2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rFonts w:eastAsia="Arial Unicode MS"/>
                <w:b/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4716CB4" w14:textId="77777777" w:rsidR="00774950" w:rsidRPr="00745A9E" w:rsidRDefault="00774950" w:rsidP="00774950">
            <w:pPr>
              <w:rPr>
                <w:b/>
                <w:i/>
                <w:sz w:val="22"/>
                <w:szCs w:val="22"/>
              </w:rPr>
            </w:pPr>
            <w:r w:rsidRPr="00745A9E">
              <w:rPr>
                <w:b/>
                <w:i/>
                <w:sz w:val="22"/>
                <w:szCs w:val="22"/>
              </w:rPr>
              <w:t>Комплектация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2E63E86B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 xml:space="preserve">Стеклопакеты </w:t>
            </w:r>
          </w:p>
          <w:p w14:paraId="49D81F19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Регулируемое сиденье оператора с подрессориванием</w:t>
            </w:r>
          </w:p>
          <w:p w14:paraId="032DCDD7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 xml:space="preserve">Кабина с аварийным люком </w:t>
            </w:r>
          </w:p>
          <w:p w14:paraId="0F3E56B9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Солнцезащитная шторка в кабине</w:t>
            </w:r>
          </w:p>
          <w:p w14:paraId="6591B1BA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 xml:space="preserve">Опорные катки на подшипниках скольжения </w:t>
            </w:r>
          </w:p>
          <w:p w14:paraId="215C1818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Гусеница с уплотненным и смазанным шарниром</w:t>
            </w:r>
          </w:p>
          <w:p w14:paraId="65151D4B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 xml:space="preserve">Защита двигателя </w:t>
            </w:r>
          </w:p>
          <w:p w14:paraId="7611B882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Защита трансмиссии</w:t>
            </w:r>
          </w:p>
          <w:p w14:paraId="20E05382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Передние буксирные крюки</w:t>
            </w:r>
          </w:p>
          <w:p w14:paraId="58F05481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 xml:space="preserve">Стояночный тормоз </w:t>
            </w:r>
          </w:p>
          <w:p w14:paraId="16E6AE22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Стеклоомыватели (на переднем и заднем стекле)</w:t>
            </w:r>
          </w:p>
          <w:p w14:paraId="2AB31CF4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Сменные сегменты ведущего колеса</w:t>
            </w:r>
          </w:p>
          <w:p w14:paraId="346A84DF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Гидравлическое устройство механизма натяжения гусениц</w:t>
            </w:r>
          </w:p>
          <w:p w14:paraId="75783CBE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 xml:space="preserve">Комплект инструмента в сумке </w:t>
            </w:r>
          </w:p>
          <w:p w14:paraId="20BF4E25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Щиток приборов с контрольно измерительными устройствами</w:t>
            </w:r>
          </w:p>
          <w:p w14:paraId="6625A480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 xml:space="preserve">Электросчетчик моточасов </w:t>
            </w:r>
          </w:p>
          <w:p w14:paraId="4D24B225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Указатель засоренности воздушного фильтра</w:t>
            </w:r>
          </w:p>
          <w:p w14:paraId="13D301A6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 xml:space="preserve">Генератор переменного тока, 1 кВт </w:t>
            </w:r>
          </w:p>
          <w:p w14:paraId="20F2E65E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Системы освещения (4 передние и 2 задние фары)</w:t>
            </w:r>
          </w:p>
          <w:p w14:paraId="217C6C4E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 xml:space="preserve">Звуковой сигнал </w:t>
            </w:r>
          </w:p>
          <w:p w14:paraId="3D53C31A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Прерывистый звуковой сигнал заднего хода</w:t>
            </w:r>
          </w:p>
          <w:p w14:paraId="5170A352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lastRenderedPageBreak/>
              <w:t>Вращающийся проблесковый маячок оранжевого цвета;</w:t>
            </w:r>
          </w:p>
          <w:p w14:paraId="693669B0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 xml:space="preserve">Розетка внешнего питания и пуска </w:t>
            </w:r>
          </w:p>
          <w:p w14:paraId="67816A2A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 xml:space="preserve">Тахометр и датчик скорости </w:t>
            </w:r>
          </w:p>
          <w:p w14:paraId="6AD2B64E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Заряженные аккумуляторные батареи</w:t>
            </w:r>
          </w:p>
        </w:tc>
      </w:tr>
      <w:tr w:rsidR="00774950" w:rsidRPr="00745A9E" w14:paraId="4D78615C" w14:textId="77777777" w:rsidTr="00EB4290">
        <w:trPr>
          <w:trHeight w:val="396"/>
        </w:trPr>
        <w:tc>
          <w:tcPr>
            <w:tcW w:w="534" w:type="dxa"/>
            <w:shd w:val="clear" w:color="auto" w:fill="auto"/>
            <w:vAlign w:val="center"/>
          </w:tcPr>
          <w:p w14:paraId="55142C62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rFonts w:eastAsia="Arial Unicode MS"/>
                <w:b/>
                <w:bCs/>
                <w:i/>
                <w:iCs/>
                <w:sz w:val="22"/>
                <w:szCs w:val="22"/>
              </w:rPr>
              <w:lastRenderedPageBreak/>
              <w:t>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1F78020" w14:textId="77777777" w:rsidR="00774950" w:rsidRPr="00745A9E" w:rsidRDefault="00774950" w:rsidP="00774950">
            <w:pPr>
              <w:rPr>
                <w:rFonts w:eastAsia="Arial Unicode MS"/>
                <w:b/>
                <w:bCs/>
                <w:i/>
                <w:color w:val="000000"/>
                <w:sz w:val="22"/>
                <w:szCs w:val="22"/>
              </w:rPr>
            </w:pPr>
            <w:r w:rsidRPr="00745A9E">
              <w:rPr>
                <w:rFonts w:eastAsia="Arial Unicode MS"/>
                <w:b/>
                <w:bCs/>
                <w:i/>
                <w:color w:val="000000"/>
                <w:sz w:val="22"/>
                <w:szCs w:val="22"/>
              </w:rPr>
              <w:t>Трансмиссия: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0EFAFAE8" w14:textId="77777777" w:rsidR="00774950" w:rsidRPr="00745A9E" w:rsidRDefault="00774950" w:rsidP="00774950">
            <w:pPr>
              <w:rPr>
                <w:rFonts w:eastAsia="Arial Unicode MS"/>
                <w:bCs/>
                <w:color w:val="000000"/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Гидромеханическая с трёхколёсным одноступенчатым гидротрансформатором, трёхскоростной планетарной реверсивной коробкой передач.</w:t>
            </w:r>
          </w:p>
        </w:tc>
      </w:tr>
      <w:tr w:rsidR="00774950" w:rsidRPr="00745A9E" w14:paraId="2AE2C3B7" w14:textId="77777777" w:rsidTr="00EB4290">
        <w:trPr>
          <w:trHeight w:val="284"/>
        </w:trPr>
        <w:tc>
          <w:tcPr>
            <w:tcW w:w="534" w:type="dxa"/>
            <w:shd w:val="clear" w:color="auto" w:fill="auto"/>
            <w:vAlign w:val="center"/>
          </w:tcPr>
          <w:p w14:paraId="1E3BF76B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b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D8F740C" w14:textId="77777777" w:rsidR="00774950" w:rsidRPr="00745A9E" w:rsidRDefault="00774950" w:rsidP="00774950">
            <w:pPr>
              <w:rPr>
                <w:rFonts w:eastAsia="Arial Unicode MS"/>
                <w:b/>
                <w:bCs/>
                <w:i/>
                <w:color w:val="000000"/>
                <w:sz w:val="22"/>
                <w:szCs w:val="22"/>
              </w:rPr>
            </w:pPr>
            <w:r w:rsidRPr="00745A9E">
              <w:rPr>
                <w:b/>
                <w:i/>
                <w:sz w:val="22"/>
                <w:szCs w:val="22"/>
              </w:rPr>
              <w:t>Бортовой редуктор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0363E8B3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двухступенчатый с цилиндрическими шестернями и планетарным рядом на второй ступени:</w:t>
            </w:r>
          </w:p>
        </w:tc>
      </w:tr>
      <w:tr w:rsidR="00774950" w:rsidRPr="00745A9E" w14:paraId="52BBA7E1" w14:textId="77777777" w:rsidTr="00EB4290">
        <w:trPr>
          <w:trHeight w:val="284"/>
        </w:trPr>
        <w:tc>
          <w:tcPr>
            <w:tcW w:w="534" w:type="dxa"/>
            <w:shd w:val="clear" w:color="auto" w:fill="auto"/>
            <w:vAlign w:val="center"/>
          </w:tcPr>
          <w:p w14:paraId="587B0F28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b/>
                <w:bCs/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4015CE8" w14:textId="77777777" w:rsidR="00774950" w:rsidRPr="00745A9E" w:rsidRDefault="00774950" w:rsidP="00774950">
            <w:pPr>
              <w:rPr>
                <w:b/>
                <w:i/>
                <w:sz w:val="22"/>
                <w:szCs w:val="22"/>
              </w:rPr>
            </w:pPr>
            <w:r w:rsidRPr="00745A9E">
              <w:rPr>
                <w:b/>
                <w:i/>
                <w:sz w:val="22"/>
                <w:szCs w:val="22"/>
              </w:rPr>
              <w:t>Механизмы поворота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4355EEEC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постоянно замкнутые бортовые фрикционы с металлокерамическими дисками и ленточные тормоза высокой износостойкости.</w:t>
            </w:r>
          </w:p>
        </w:tc>
      </w:tr>
      <w:tr w:rsidR="00774950" w:rsidRPr="00745A9E" w14:paraId="7A8338AA" w14:textId="77777777" w:rsidTr="004D69A0">
        <w:trPr>
          <w:trHeight w:val="284"/>
        </w:trPr>
        <w:tc>
          <w:tcPr>
            <w:tcW w:w="534" w:type="dxa"/>
            <w:shd w:val="clear" w:color="auto" w:fill="auto"/>
            <w:vAlign w:val="center"/>
          </w:tcPr>
          <w:p w14:paraId="04243BE8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b/>
                <w:bCs/>
                <w:i/>
                <w:iCs/>
                <w:sz w:val="22"/>
                <w:szCs w:val="22"/>
              </w:rPr>
              <w:t>12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D1AEC99" w14:textId="77777777" w:rsidR="00774950" w:rsidRPr="00745A9E" w:rsidRDefault="00774950" w:rsidP="00774950">
            <w:pPr>
              <w:rPr>
                <w:b/>
                <w:i/>
                <w:sz w:val="22"/>
                <w:szCs w:val="22"/>
              </w:rPr>
            </w:pPr>
            <w:r w:rsidRPr="00745A9E">
              <w:rPr>
                <w:b/>
                <w:i/>
                <w:sz w:val="22"/>
                <w:szCs w:val="22"/>
              </w:rPr>
              <w:t>Требования к рабочему органу (отвалу):</w:t>
            </w:r>
          </w:p>
        </w:tc>
        <w:tc>
          <w:tcPr>
            <w:tcW w:w="6100" w:type="dxa"/>
            <w:shd w:val="clear" w:color="auto" w:fill="auto"/>
          </w:tcPr>
          <w:p w14:paraId="0CF3A810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Прямой</w:t>
            </w:r>
          </w:p>
        </w:tc>
      </w:tr>
      <w:tr w:rsidR="00774950" w:rsidRPr="00745A9E" w14:paraId="169A9106" w14:textId="77777777" w:rsidTr="00EB4290">
        <w:trPr>
          <w:trHeight w:val="284"/>
        </w:trPr>
        <w:tc>
          <w:tcPr>
            <w:tcW w:w="534" w:type="dxa"/>
            <w:shd w:val="clear" w:color="auto" w:fill="auto"/>
            <w:vAlign w:val="center"/>
          </w:tcPr>
          <w:p w14:paraId="1721BD35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b/>
                <w:bCs/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4646004" w14:textId="77777777" w:rsidR="00774950" w:rsidRPr="00745A9E" w:rsidRDefault="00774950" w:rsidP="00774950">
            <w:pPr>
              <w:rPr>
                <w:b/>
                <w:i/>
                <w:sz w:val="22"/>
                <w:szCs w:val="22"/>
              </w:rPr>
            </w:pPr>
            <w:r w:rsidRPr="00745A9E">
              <w:rPr>
                <w:b/>
                <w:i/>
                <w:sz w:val="22"/>
                <w:szCs w:val="22"/>
              </w:rPr>
              <w:t>Требования к рабочему органу рыхлитель):</w:t>
            </w:r>
          </w:p>
        </w:tc>
        <w:tc>
          <w:tcPr>
            <w:tcW w:w="6100" w:type="dxa"/>
            <w:shd w:val="clear" w:color="auto" w:fill="auto"/>
          </w:tcPr>
          <w:p w14:paraId="19C4310D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Однозубый</w:t>
            </w:r>
          </w:p>
        </w:tc>
      </w:tr>
      <w:tr w:rsidR="00774950" w:rsidRPr="00745A9E" w14:paraId="4EB4B558" w14:textId="77777777" w:rsidTr="000C6026">
        <w:trPr>
          <w:trHeight w:val="284"/>
        </w:trPr>
        <w:tc>
          <w:tcPr>
            <w:tcW w:w="534" w:type="dxa"/>
            <w:shd w:val="clear" w:color="auto" w:fill="auto"/>
            <w:vAlign w:val="center"/>
          </w:tcPr>
          <w:p w14:paraId="42BA49BA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b/>
                <w:bCs/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FAB4766" w14:textId="77777777" w:rsidR="00774950" w:rsidRPr="00745A9E" w:rsidRDefault="00774950" w:rsidP="00774950">
            <w:pPr>
              <w:rPr>
                <w:rFonts w:eastAsia="Arial Unicode MS"/>
                <w:b/>
                <w:bCs/>
                <w:i/>
                <w:sz w:val="22"/>
                <w:szCs w:val="22"/>
              </w:rPr>
            </w:pPr>
            <w:r w:rsidRPr="00745A9E">
              <w:rPr>
                <w:rFonts w:eastAsia="Arial Unicode MS"/>
                <w:b/>
                <w:bCs/>
                <w:i/>
                <w:sz w:val="22"/>
                <w:szCs w:val="22"/>
              </w:rPr>
              <w:t>Ходовая часть: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68DF044C" w14:textId="77777777" w:rsidR="00774950" w:rsidRPr="00745A9E" w:rsidRDefault="00774950" w:rsidP="00774950">
            <w:pPr>
              <w:rPr>
                <w:rFonts w:eastAsia="Arial Unicode MS"/>
                <w:bCs/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Тележка имеет трёхточечную подвеску с микроподрессоренной балансирной балкой и уплотнённым шарниром гусениц. Число опорных катков не менее 6 шт., число поддержив. катков, не менее -2 шт., база трактора, не менее-2880 мм., ширина гусеницы, не менее 500 мм, колея, не менее 1880 мм- не более 2080 мм., дорожный просвет не менее 435 мм., удельное давление на грунт базового трактора, не менее- 0,055 МПа</w:t>
            </w:r>
          </w:p>
        </w:tc>
      </w:tr>
      <w:tr w:rsidR="00774950" w:rsidRPr="00745A9E" w14:paraId="1DCA31C6" w14:textId="77777777" w:rsidTr="00EB4290">
        <w:trPr>
          <w:trHeight w:val="284"/>
        </w:trPr>
        <w:tc>
          <w:tcPr>
            <w:tcW w:w="534" w:type="dxa"/>
            <w:shd w:val="clear" w:color="auto" w:fill="auto"/>
            <w:vAlign w:val="center"/>
          </w:tcPr>
          <w:p w14:paraId="059DD3BA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b/>
                <w:bCs/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D0497C" w14:textId="77777777" w:rsidR="00774950" w:rsidRPr="00745A9E" w:rsidRDefault="00774950" w:rsidP="00774950">
            <w:pPr>
              <w:rPr>
                <w:rFonts w:eastAsia="Arial Unicode MS"/>
                <w:b/>
                <w:bCs/>
                <w:i/>
                <w:sz w:val="22"/>
                <w:szCs w:val="22"/>
              </w:rPr>
            </w:pPr>
            <w:r w:rsidRPr="00745A9E">
              <w:rPr>
                <w:rFonts w:eastAsia="Arial Unicode MS"/>
                <w:b/>
                <w:bCs/>
                <w:i/>
                <w:sz w:val="22"/>
                <w:szCs w:val="22"/>
              </w:rPr>
              <w:t>Тормозная система: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5B9FD564" w14:textId="77777777" w:rsidR="00774950" w:rsidRPr="00745A9E" w:rsidRDefault="00774950" w:rsidP="00774950">
            <w:pPr>
              <w:rPr>
                <w:rFonts w:eastAsia="Arial Unicode MS"/>
                <w:bCs/>
                <w:sz w:val="22"/>
                <w:szCs w:val="22"/>
              </w:rPr>
            </w:pPr>
            <w:r w:rsidRPr="00745A9E">
              <w:rPr>
                <w:rFonts w:eastAsia="Arial Unicode MS"/>
                <w:bCs/>
                <w:sz w:val="22"/>
                <w:szCs w:val="22"/>
              </w:rPr>
              <w:t>Гидравлическая, многодисковые саморегулирующиеся тормоза с сервоусилителем.</w:t>
            </w:r>
          </w:p>
        </w:tc>
      </w:tr>
      <w:tr w:rsidR="00774950" w:rsidRPr="00745A9E" w14:paraId="7443F31B" w14:textId="77777777" w:rsidTr="00EB4290">
        <w:trPr>
          <w:trHeight w:val="284"/>
        </w:trPr>
        <w:tc>
          <w:tcPr>
            <w:tcW w:w="534" w:type="dxa"/>
            <w:shd w:val="clear" w:color="auto" w:fill="auto"/>
            <w:vAlign w:val="center"/>
          </w:tcPr>
          <w:p w14:paraId="70E4479A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b/>
                <w:bCs/>
                <w:i/>
                <w:iCs/>
                <w:sz w:val="22"/>
                <w:szCs w:val="22"/>
              </w:rPr>
              <w:t>16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09BD483" w14:textId="77777777" w:rsidR="00774950" w:rsidRPr="00745A9E" w:rsidRDefault="00774950" w:rsidP="00774950">
            <w:pPr>
              <w:rPr>
                <w:rFonts w:eastAsia="Arial Unicode MS"/>
                <w:b/>
                <w:bCs/>
                <w:i/>
                <w:sz w:val="22"/>
                <w:szCs w:val="22"/>
              </w:rPr>
            </w:pPr>
            <w:r w:rsidRPr="00745A9E">
              <w:rPr>
                <w:rFonts w:eastAsia="Arial Unicode MS"/>
                <w:b/>
                <w:i/>
                <w:color w:val="000000"/>
                <w:sz w:val="22"/>
                <w:szCs w:val="22"/>
              </w:rPr>
              <w:t>Гидравлическая система: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753458EA" w14:textId="77777777" w:rsidR="00774950" w:rsidRPr="00745A9E" w:rsidRDefault="00774950" w:rsidP="0093269C">
            <w:pPr>
              <w:rPr>
                <w:rFonts w:eastAsia="Arial Unicode MS"/>
                <w:bCs/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Раздельноагрегатная, гидронасос - шестеренного типа, производительность, не менее180л/мин (при оборотах 1823 об/мин, с давлением 20 Мпа)</w:t>
            </w:r>
          </w:p>
        </w:tc>
      </w:tr>
      <w:tr w:rsidR="00774950" w:rsidRPr="00745A9E" w14:paraId="704D5383" w14:textId="77777777" w:rsidTr="00FC6906">
        <w:trPr>
          <w:trHeight w:val="284"/>
        </w:trPr>
        <w:tc>
          <w:tcPr>
            <w:tcW w:w="534" w:type="dxa"/>
            <w:shd w:val="clear" w:color="auto" w:fill="auto"/>
            <w:vAlign w:val="center"/>
          </w:tcPr>
          <w:p w14:paraId="6DD23FFA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b/>
                <w:bCs/>
                <w:i/>
                <w:iCs/>
                <w:sz w:val="22"/>
                <w:szCs w:val="22"/>
              </w:rPr>
              <w:t>17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5ED4CB0" w14:textId="77777777" w:rsidR="00774950" w:rsidRPr="00745A9E" w:rsidRDefault="00774950" w:rsidP="00774950">
            <w:pPr>
              <w:rPr>
                <w:b/>
                <w:i/>
                <w:sz w:val="22"/>
                <w:szCs w:val="22"/>
              </w:rPr>
            </w:pPr>
            <w:r w:rsidRPr="00745A9E">
              <w:rPr>
                <w:b/>
                <w:i/>
                <w:sz w:val="22"/>
                <w:szCs w:val="22"/>
              </w:rPr>
              <w:t xml:space="preserve">Кабина машиниста:  </w:t>
            </w:r>
          </w:p>
        </w:tc>
        <w:tc>
          <w:tcPr>
            <w:tcW w:w="6100" w:type="dxa"/>
            <w:shd w:val="clear" w:color="auto" w:fill="auto"/>
          </w:tcPr>
          <w:p w14:paraId="6BA3C0F2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 xml:space="preserve">Одноместная отапливаемая каркасная шестигранная кабина повышенной жёсткости с круговой обзорностью, соответствующая требованиям стандартов ГОСТ (ИСО) по шуму, вибрациям и экологии, предпусковой подогреватель </w:t>
            </w:r>
            <w:r w:rsidR="0029379B" w:rsidRPr="00745A9E">
              <w:rPr>
                <w:sz w:val="22"/>
                <w:szCs w:val="22"/>
              </w:rPr>
              <w:t>двигателя, защита</w:t>
            </w:r>
            <w:r w:rsidRPr="00745A9E">
              <w:rPr>
                <w:sz w:val="22"/>
                <w:szCs w:val="22"/>
              </w:rPr>
              <w:t xml:space="preserve"> двигателя и трансмиссии, щитки от схода гусениц</w:t>
            </w:r>
          </w:p>
          <w:p w14:paraId="042DE8EC" w14:textId="77777777" w:rsidR="00774950" w:rsidRPr="00745A9E" w:rsidRDefault="00774950" w:rsidP="00774950">
            <w:pPr>
              <w:rPr>
                <w:b/>
                <w:sz w:val="22"/>
                <w:szCs w:val="22"/>
              </w:rPr>
            </w:pPr>
            <w:r w:rsidRPr="00745A9E">
              <w:rPr>
                <w:b/>
                <w:sz w:val="22"/>
                <w:szCs w:val="22"/>
              </w:rPr>
              <w:t>Защита кабины ROPS/FOPS</w:t>
            </w:r>
          </w:p>
        </w:tc>
      </w:tr>
      <w:tr w:rsidR="00774950" w:rsidRPr="00745A9E" w14:paraId="24EBC1AC" w14:textId="77777777" w:rsidTr="00EB4290">
        <w:trPr>
          <w:trHeight w:val="284"/>
        </w:trPr>
        <w:tc>
          <w:tcPr>
            <w:tcW w:w="534" w:type="dxa"/>
            <w:shd w:val="clear" w:color="auto" w:fill="auto"/>
            <w:vAlign w:val="center"/>
          </w:tcPr>
          <w:p w14:paraId="6189C81E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b/>
                <w:bCs/>
                <w:i/>
                <w:iCs/>
                <w:sz w:val="22"/>
                <w:szCs w:val="22"/>
              </w:rPr>
              <w:t>18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DCF06BA" w14:textId="77777777" w:rsidR="00774950" w:rsidRPr="00745A9E" w:rsidRDefault="00774950" w:rsidP="00774950">
            <w:pPr>
              <w:rPr>
                <w:b/>
                <w:bCs/>
                <w:i/>
                <w:sz w:val="22"/>
                <w:szCs w:val="22"/>
              </w:rPr>
            </w:pPr>
            <w:r w:rsidRPr="00745A9E">
              <w:rPr>
                <w:b/>
                <w:bCs/>
                <w:i/>
                <w:sz w:val="22"/>
                <w:szCs w:val="22"/>
              </w:rPr>
              <w:t>Температурный диапазон работы бульдозера</w:t>
            </w:r>
          </w:p>
        </w:tc>
        <w:tc>
          <w:tcPr>
            <w:tcW w:w="6100" w:type="dxa"/>
            <w:shd w:val="clear" w:color="auto" w:fill="auto"/>
          </w:tcPr>
          <w:p w14:paraId="0A4219FD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от +40 до -40</w:t>
            </w:r>
          </w:p>
        </w:tc>
      </w:tr>
      <w:tr w:rsidR="00774950" w:rsidRPr="00745A9E" w14:paraId="279265CD" w14:textId="77777777" w:rsidTr="00EB4290">
        <w:trPr>
          <w:trHeight w:val="284"/>
        </w:trPr>
        <w:tc>
          <w:tcPr>
            <w:tcW w:w="534" w:type="dxa"/>
            <w:shd w:val="clear" w:color="auto" w:fill="auto"/>
            <w:vAlign w:val="center"/>
          </w:tcPr>
          <w:p w14:paraId="0371B742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b/>
                <w:bCs/>
                <w:i/>
                <w:iCs/>
                <w:sz w:val="22"/>
                <w:szCs w:val="22"/>
              </w:rPr>
              <w:t>19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C90154D" w14:textId="77777777" w:rsidR="00774950" w:rsidRPr="00745A9E" w:rsidRDefault="00774950" w:rsidP="00774950">
            <w:pPr>
              <w:spacing w:before="100" w:beforeAutospacing="1" w:after="100" w:afterAutospacing="1"/>
              <w:rPr>
                <w:rFonts w:eastAsia="Arial Unicode MS"/>
                <w:b/>
                <w:bCs/>
                <w:i/>
                <w:color w:val="000000"/>
                <w:sz w:val="22"/>
                <w:szCs w:val="22"/>
              </w:rPr>
            </w:pPr>
            <w:r w:rsidRPr="00745A9E">
              <w:rPr>
                <w:rFonts w:eastAsia="Arial Unicode MS"/>
                <w:b/>
                <w:bCs/>
                <w:i/>
                <w:color w:val="000000"/>
                <w:sz w:val="22"/>
                <w:szCs w:val="22"/>
              </w:rPr>
              <w:t>Наличие ЗИП:</w:t>
            </w:r>
          </w:p>
        </w:tc>
        <w:tc>
          <w:tcPr>
            <w:tcW w:w="6100" w:type="dxa"/>
            <w:shd w:val="clear" w:color="auto" w:fill="auto"/>
          </w:tcPr>
          <w:p w14:paraId="7E8DF8E5" w14:textId="77777777" w:rsidR="00774950" w:rsidRPr="00745A9E" w:rsidRDefault="00774950" w:rsidP="00774950">
            <w:pPr>
              <w:spacing w:before="100" w:beforeAutospacing="1" w:after="100" w:afterAutospacing="1"/>
              <w:rPr>
                <w:rFonts w:eastAsia="Arial Unicode MS"/>
                <w:b/>
                <w:bCs/>
                <w:i/>
                <w:color w:val="000000"/>
                <w:sz w:val="22"/>
                <w:szCs w:val="22"/>
              </w:rPr>
            </w:pPr>
            <w:r w:rsidRPr="00745A9E">
              <w:rPr>
                <w:rFonts w:eastAsia="Arial Unicode MS"/>
                <w:bCs/>
                <w:color w:val="000000"/>
                <w:sz w:val="22"/>
                <w:szCs w:val="22"/>
              </w:rPr>
              <w:t>Согласно комплектации завода-изготовителя (указать, что конкретно предлагается)</w:t>
            </w:r>
          </w:p>
        </w:tc>
      </w:tr>
      <w:tr w:rsidR="00774950" w:rsidRPr="00745A9E" w14:paraId="1652FAFB" w14:textId="77777777" w:rsidTr="00EB4290">
        <w:trPr>
          <w:trHeight w:val="284"/>
        </w:trPr>
        <w:tc>
          <w:tcPr>
            <w:tcW w:w="534" w:type="dxa"/>
            <w:shd w:val="clear" w:color="auto" w:fill="auto"/>
            <w:vAlign w:val="center"/>
          </w:tcPr>
          <w:p w14:paraId="36581FA6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b/>
                <w:bCs/>
                <w:i/>
                <w:iCs/>
                <w:sz w:val="22"/>
                <w:szCs w:val="22"/>
              </w:rPr>
              <w:t>20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DC2E34A" w14:textId="77777777" w:rsidR="00774950" w:rsidRPr="00745A9E" w:rsidRDefault="00774950" w:rsidP="00774950">
            <w:pPr>
              <w:rPr>
                <w:b/>
                <w:i/>
                <w:sz w:val="22"/>
                <w:szCs w:val="22"/>
              </w:rPr>
            </w:pPr>
            <w:r w:rsidRPr="00745A9E">
              <w:rPr>
                <w:b/>
                <w:i/>
                <w:sz w:val="22"/>
                <w:szCs w:val="22"/>
              </w:rPr>
              <w:t>Дополнительная комплектация:</w:t>
            </w:r>
          </w:p>
        </w:tc>
        <w:tc>
          <w:tcPr>
            <w:tcW w:w="6100" w:type="dxa"/>
            <w:shd w:val="clear" w:color="auto" w:fill="auto"/>
          </w:tcPr>
          <w:p w14:paraId="689692BB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Набор головок торцевых ½” (8-32) - 1  шт.;</w:t>
            </w:r>
          </w:p>
          <w:p w14:paraId="7387EBB8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Набор ключей комбинированных (8-32) – 1 шт.;</w:t>
            </w:r>
          </w:p>
          <w:p w14:paraId="406ADF3D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Огнетушитель ОП2 (3) - 1 шт.;</w:t>
            </w:r>
          </w:p>
          <w:p w14:paraId="5F03087E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Инструмент и принадлежности для обслуживания машины.</w:t>
            </w:r>
          </w:p>
          <w:p w14:paraId="1269A1BE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Комплект расходных материалов для проведения регламентированных ТО на период работы 1500 часов (12 месяцев):</w:t>
            </w:r>
          </w:p>
          <w:p w14:paraId="796EB2F0" w14:textId="77777777" w:rsidR="00774950" w:rsidRPr="00745A9E" w:rsidRDefault="00774950" w:rsidP="00774950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Топливные фильтра тонкой очистки – 4 шт.</w:t>
            </w:r>
          </w:p>
          <w:p w14:paraId="26D394E1" w14:textId="77777777" w:rsidR="00774950" w:rsidRPr="00745A9E" w:rsidRDefault="00774950" w:rsidP="00774950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Топливные фильтра грубой очистки – 4 шт.</w:t>
            </w:r>
          </w:p>
          <w:p w14:paraId="1E03409A" w14:textId="77777777" w:rsidR="00774950" w:rsidRPr="00745A9E" w:rsidRDefault="00774950" w:rsidP="00774950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Фильтр масляный двигателя – 4 шт.</w:t>
            </w:r>
          </w:p>
          <w:p w14:paraId="7DD204A5" w14:textId="77777777" w:rsidR="00774950" w:rsidRPr="00745A9E" w:rsidRDefault="00774950" w:rsidP="00774950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Фильтр воздушный двигателя – 4 шт.</w:t>
            </w:r>
          </w:p>
          <w:p w14:paraId="7D0930B0" w14:textId="77777777" w:rsidR="00774950" w:rsidRPr="00745A9E" w:rsidRDefault="00774950" w:rsidP="00774950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Фильтр гидравлический – 4 шт.</w:t>
            </w:r>
          </w:p>
          <w:p w14:paraId="649DCECA" w14:textId="77777777" w:rsidR="00774950" w:rsidRPr="00745A9E" w:rsidRDefault="00774950" w:rsidP="00774950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Ремень привода вентилятора – 2 шт.</w:t>
            </w:r>
          </w:p>
          <w:p w14:paraId="15130928" w14:textId="77777777" w:rsidR="00774950" w:rsidRPr="00745A9E" w:rsidRDefault="00774950" w:rsidP="00AF5B3F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Ремень привода генератора – 2 шт.</w:t>
            </w:r>
          </w:p>
        </w:tc>
      </w:tr>
      <w:tr w:rsidR="00774950" w:rsidRPr="00745A9E" w14:paraId="77A0A274" w14:textId="77777777" w:rsidTr="00EB4290">
        <w:trPr>
          <w:trHeight w:val="566"/>
        </w:trPr>
        <w:tc>
          <w:tcPr>
            <w:tcW w:w="534" w:type="dxa"/>
            <w:shd w:val="clear" w:color="auto" w:fill="auto"/>
            <w:vAlign w:val="center"/>
          </w:tcPr>
          <w:p w14:paraId="0873328C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b/>
                <w:bCs/>
                <w:i/>
                <w:iCs/>
                <w:sz w:val="22"/>
                <w:szCs w:val="22"/>
              </w:rPr>
              <w:t>21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666E3A6" w14:textId="77777777" w:rsidR="00774950" w:rsidRPr="00745A9E" w:rsidRDefault="00774950" w:rsidP="00774950">
            <w:pPr>
              <w:tabs>
                <w:tab w:val="num" w:pos="1080"/>
              </w:tabs>
              <w:rPr>
                <w:rFonts w:eastAsia="Arial Unicode MS"/>
                <w:b/>
                <w:bCs/>
                <w:i/>
                <w:color w:val="000000"/>
                <w:sz w:val="22"/>
                <w:szCs w:val="22"/>
              </w:rPr>
            </w:pPr>
            <w:r w:rsidRPr="00745A9E">
              <w:rPr>
                <w:b/>
                <w:i/>
                <w:color w:val="000000"/>
                <w:sz w:val="22"/>
                <w:szCs w:val="22"/>
              </w:rPr>
              <w:t>Необходимый комплект технической документации (НТД), условий и обозначений:</w:t>
            </w:r>
          </w:p>
        </w:tc>
        <w:tc>
          <w:tcPr>
            <w:tcW w:w="6100" w:type="dxa"/>
            <w:shd w:val="clear" w:color="auto" w:fill="auto"/>
          </w:tcPr>
          <w:p w14:paraId="74383962" w14:textId="77777777" w:rsidR="00774950" w:rsidRPr="00745A9E" w:rsidRDefault="00774950" w:rsidP="00774950">
            <w:pPr>
              <w:tabs>
                <w:tab w:val="num" w:pos="1080"/>
              </w:tabs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45A9E">
              <w:rPr>
                <w:color w:val="000000"/>
                <w:sz w:val="22"/>
                <w:szCs w:val="22"/>
              </w:rPr>
              <w:t>1. Паспорт самоходной машины.</w:t>
            </w:r>
          </w:p>
          <w:p w14:paraId="2BFE5BE4" w14:textId="77777777" w:rsidR="00774950" w:rsidRPr="00745A9E" w:rsidRDefault="00774950" w:rsidP="00774950">
            <w:pPr>
              <w:tabs>
                <w:tab w:val="num" w:pos="1080"/>
              </w:tabs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45A9E">
              <w:rPr>
                <w:color w:val="000000"/>
                <w:sz w:val="22"/>
                <w:szCs w:val="22"/>
              </w:rPr>
              <w:t>2. Руководство по эксплуатации, техническому обслуживанию и ремонту самоходной машины.</w:t>
            </w:r>
          </w:p>
          <w:p w14:paraId="5817F3E5" w14:textId="77777777" w:rsidR="00774950" w:rsidRPr="00745A9E" w:rsidRDefault="00774950" w:rsidP="00774950">
            <w:pPr>
              <w:tabs>
                <w:tab w:val="num" w:pos="1080"/>
              </w:tabs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45A9E">
              <w:rPr>
                <w:color w:val="000000"/>
                <w:sz w:val="22"/>
                <w:szCs w:val="22"/>
              </w:rPr>
              <w:lastRenderedPageBreak/>
              <w:t>3. Руководство по эксплуатации, техническому обслуживанию и ремонту навесного (дополнительного) оборудования.</w:t>
            </w:r>
          </w:p>
          <w:p w14:paraId="29F48FA1" w14:textId="77777777" w:rsidR="00774950" w:rsidRPr="00745A9E" w:rsidRDefault="00774950" w:rsidP="00774950">
            <w:pPr>
              <w:tabs>
                <w:tab w:val="num" w:pos="1080"/>
              </w:tabs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45A9E">
              <w:rPr>
                <w:color w:val="000000"/>
                <w:sz w:val="22"/>
                <w:szCs w:val="22"/>
              </w:rPr>
              <w:t>4. Указания по использованию и меры по обеспечению безопасности, которые необходимо соблюдать при эксплуатации самоходной машины и навесного оборудования, включая ввод в эксплуатацию, использование по прямому назначению, техническое обслуживание, все виды ремонта, периодическое диагностирование, испытания, перевозку,  консервацию;</w:t>
            </w:r>
          </w:p>
          <w:p w14:paraId="2636DB7F" w14:textId="77777777" w:rsidR="00774950" w:rsidRPr="00745A9E" w:rsidRDefault="00774950" w:rsidP="00774950">
            <w:pPr>
              <w:tabs>
                <w:tab w:val="num" w:pos="1080"/>
              </w:tabs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45A9E">
              <w:rPr>
                <w:color w:val="000000"/>
                <w:sz w:val="22"/>
                <w:szCs w:val="22"/>
              </w:rPr>
              <w:t>5. Паспорт двигателя внутреннего сгорания.</w:t>
            </w:r>
          </w:p>
          <w:p w14:paraId="218F5FF8" w14:textId="77777777" w:rsidR="00774950" w:rsidRPr="00745A9E" w:rsidRDefault="00774950" w:rsidP="00774950">
            <w:pPr>
              <w:tabs>
                <w:tab w:val="num" w:pos="1080"/>
              </w:tabs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45A9E">
              <w:rPr>
                <w:color w:val="000000"/>
                <w:sz w:val="22"/>
                <w:szCs w:val="22"/>
              </w:rPr>
              <w:t>6. Документация, предусмотренная соответствующим государственным стандартом или техническими условиями на изготовление.</w:t>
            </w:r>
          </w:p>
          <w:p w14:paraId="146175DA" w14:textId="77777777" w:rsidR="00774950" w:rsidRPr="00745A9E" w:rsidRDefault="00774950" w:rsidP="00774950">
            <w:pPr>
              <w:tabs>
                <w:tab w:val="num" w:pos="1080"/>
              </w:tabs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45A9E">
              <w:rPr>
                <w:color w:val="000000"/>
                <w:sz w:val="22"/>
                <w:szCs w:val="22"/>
              </w:rPr>
              <w:t>7. Эксплуатационные документы (паспорт, руководство по эксплуатации, инструкция по эксплуатации), поставляемые с транспортным средством, его узлами, механизмами и приборами безопасности, должны быть составлены на русском языке.</w:t>
            </w:r>
          </w:p>
          <w:p w14:paraId="79F2EDFB" w14:textId="77777777" w:rsidR="00774950" w:rsidRPr="00745A9E" w:rsidRDefault="00774950" w:rsidP="00774950">
            <w:pPr>
              <w:tabs>
                <w:tab w:val="num" w:pos="1080"/>
              </w:tabs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45A9E">
              <w:rPr>
                <w:color w:val="000000"/>
                <w:sz w:val="22"/>
                <w:szCs w:val="22"/>
              </w:rPr>
              <w:t>8. Каталог запасных частей на русском языке.</w:t>
            </w:r>
          </w:p>
        </w:tc>
      </w:tr>
      <w:tr w:rsidR="00774950" w:rsidRPr="00745A9E" w14:paraId="483DFC76" w14:textId="77777777" w:rsidTr="00D36D03">
        <w:trPr>
          <w:trHeight w:val="566"/>
        </w:trPr>
        <w:tc>
          <w:tcPr>
            <w:tcW w:w="534" w:type="dxa"/>
            <w:shd w:val="clear" w:color="auto" w:fill="auto"/>
            <w:vAlign w:val="center"/>
          </w:tcPr>
          <w:p w14:paraId="6885281C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b/>
                <w:bCs/>
                <w:i/>
                <w:iCs/>
                <w:sz w:val="22"/>
                <w:szCs w:val="22"/>
              </w:rPr>
              <w:lastRenderedPageBreak/>
              <w:t>22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760B0A2" w14:textId="77777777" w:rsidR="00774950" w:rsidRPr="00745A9E" w:rsidRDefault="00774950" w:rsidP="00774950">
            <w:pPr>
              <w:rPr>
                <w:rFonts w:eastAsia="Arial Unicode MS"/>
                <w:b/>
                <w:i/>
                <w:sz w:val="22"/>
                <w:szCs w:val="22"/>
              </w:rPr>
            </w:pPr>
            <w:r w:rsidRPr="00745A9E">
              <w:rPr>
                <w:rFonts w:eastAsia="Arial Unicode MS"/>
                <w:b/>
                <w:i/>
                <w:sz w:val="22"/>
                <w:szCs w:val="22"/>
              </w:rPr>
              <w:t>Требования безопасности: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3365175C" w14:textId="41C91F04" w:rsidR="00774950" w:rsidRPr="00745A9E" w:rsidRDefault="00774950" w:rsidP="00745A9E">
            <w:pPr>
              <w:rPr>
                <w:rFonts w:eastAsia="Arial Unicode MS"/>
                <w:sz w:val="22"/>
                <w:szCs w:val="22"/>
              </w:rPr>
            </w:pPr>
            <w:r w:rsidRPr="00745A9E">
              <w:rPr>
                <w:rFonts w:eastAsia="Arial Unicode MS"/>
                <w:sz w:val="22"/>
                <w:szCs w:val="22"/>
              </w:rPr>
              <w:t xml:space="preserve">Соответствие требованиям технического регламента таможенного союза ТР ТС 010/2011 « О безопасности машин и оборудования»  </w:t>
            </w:r>
          </w:p>
        </w:tc>
      </w:tr>
      <w:tr w:rsidR="00774950" w:rsidRPr="00745A9E" w14:paraId="6525A969" w14:textId="77777777" w:rsidTr="00D36D03">
        <w:trPr>
          <w:trHeight w:val="566"/>
        </w:trPr>
        <w:tc>
          <w:tcPr>
            <w:tcW w:w="534" w:type="dxa"/>
            <w:shd w:val="clear" w:color="auto" w:fill="auto"/>
            <w:vAlign w:val="center"/>
          </w:tcPr>
          <w:p w14:paraId="0D0B251E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b/>
                <w:bCs/>
                <w:i/>
                <w:iCs/>
                <w:sz w:val="22"/>
                <w:szCs w:val="22"/>
              </w:rPr>
              <w:t>23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F9BB91A" w14:textId="77777777" w:rsidR="00774950" w:rsidRPr="00745A9E" w:rsidRDefault="00774950" w:rsidP="00774950">
            <w:pPr>
              <w:rPr>
                <w:b/>
                <w:bCs/>
                <w:i/>
                <w:sz w:val="22"/>
                <w:szCs w:val="22"/>
              </w:rPr>
            </w:pPr>
            <w:r w:rsidRPr="00745A9E">
              <w:rPr>
                <w:b/>
                <w:bCs/>
                <w:i/>
                <w:sz w:val="22"/>
                <w:szCs w:val="22"/>
              </w:rPr>
              <w:t>Требования к оформлению заявки участника:</w:t>
            </w:r>
          </w:p>
        </w:tc>
        <w:tc>
          <w:tcPr>
            <w:tcW w:w="6100" w:type="dxa"/>
            <w:shd w:val="clear" w:color="auto" w:fill="auto"/>
          </w:tcPr>
          <w:p w14:paraId="1419060C" w14:textId="77777777" w:rsidR="00774950" w:rsidRPr="00745A9E" w:rsidRDefault="00774950" w:rsidP="00774950">
            <w:pPr>
              <w:ind w:firstLine="268"/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 xml:space="preserve">В составе заявки участника помимо описания пунктов технического </w:t>
            </w:r>
            <w:r w:rsidR="0029379B" w:rsidRPr="00745A9E">
              <w:rPr>
                <w:sz w:val="22"/>
                <w:szCs w:val="22"/>
              </w:rPr>
              <w:t xml:space="preserve">требования </w:t>
            </w:r>
            <w:r w:rsidRPr="00745A9E">
              <w:rPr>
                <w:sz w:val="22"/>
                <w:szCs w:val="22"/>
              </w:rPr>
              <w:t>должна быть отражена и приложена следующая информация:</w:t>
            </w:r>
          </w:p>
          <w:p w14:paraId="506D4747" w14:textId="77777777" w:rsidR="00774950" w:rsidRPr="00745A9E" w:rsidRDefault="00774950" w:rsidP="00774950">
            <w:pPr>
              <w:ind w:firstLine="268"/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>- Наименование завода-изготовителя и года выпуска требуемого Заказчику товара</w:t>
            </w:r>
            <w:r w:rsidR="0029379B" w:rsidRPr="00745A9E">
              <w:rPr>
                <w:sz w:val="22"/>
                <w:szCs w:val="22"/>
              </w:rPr>
              <w:t xml:space="preserve"> (указана в форме технического предложения по форме приведенной в Документации о закупке)</w:t>
            </w:r>
            <w:r w:rsidRPr="00745A9E">
              <w:rPr>
                <w:sz w:val="22"/>
                <w:szCs w:val="22"/>
              </w:rPr>
              <w:t>. В случае если завод-изготовитель и год выпуска не будут указаны</w:t>
            </w:r>
            <w:r w:rsidR="0029379B" w:rsidRPr="00745A9E">
              <w:rPr>
                <w:sz w:val="22"/>
                <w:szCs w:val="22"/>
              </w:rPr>
              <w:t xml:space="preserve"> заявка участника будет отклонена</w:t>
            </w:r>
            <w:r w:rsidRPr="00745A9E">
              <w:rPr>
                <w:sz w:val="22"/>
                <w:szCs w:val="22"/>
              </w:rPr>
              <w:t xml:space="preserve"> от дальнейшего рассмотрения закупочной комиссии;</w:t>
            </w:r>
          </w:p>
          <w:p w14:paraId="0B544916" w14:textId="74CFA454" w:rsidR="00774950" w:rsidRPr="00745A9E" w:rsidRDefault="00774950" w:rsidP="00774950">
            <w:pPr>
              <w:ind w:firstLine="268"/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 xml:space="preserve">- Участник в своем техническом предложении </w:t>
            </w:r>
            <w:r w:rsidR="0029379B" w:rsidRPr="00745A9E">
              <w:rPr>
                <w:sz w:val="22"/>
                <w:szCs w:val="22"/>
              </w:rPr>
              <w:t xml:space="preserve">по форме приведенной в Документации о закупке </w:t>
            </w:r>
            <w:r w:rsidRPr="00745A9E">
              <w:rPr>
                <w:sz w:val="22"/>
                <w:szCs w:val="22"/>
              </w:rPr>
              <w:t xml:space="preserve">должен гарантировать, что </w:t>
            </w:r>
            <w:r w:rsidR="0029379B" w:rsidRPr="00745A9E">
              <w:rPr>
                <w:sz w:val="22"/>
                <w:szCs w:val="22"/>
              </w:rPr>
              <w:t>техника заводского</w:t>
            </w:r>
            <w:r w:rsidRPr="00745A9E">
              <w:rPr>
                <w:sz w:val="22"/>
                <w:szCs w:val="22"/>
              </w:rPr>
              <w:t xml:space="preserve"> изготовления новое, без эксплуатационного пробега (предоставляется соответствующее гарантийное письмо);</w:t>
            </w:r>
          </w:p>
          <w:p w14:paraId="41E2B2AF" w14:textId="6C984AEF" w:rsidR="00774950" w:rsidRPr="00745A9E" w:rsidRDefault="00774950" w:rsidP="0029379B">
            <w:pPr>
              <w:ind w:firstLine="268"/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 xml:space="preserve">- Участник должен предоставить чертежи и фотографии предлагаемого к поставке бульдозера с указанием </w:t>
            </w:r>
            <w:r w:rsidR="004336AA" w:rsidRPr="00745A9E">
              <w:rPr>
                <w:sz w:val="22"/>
                <w:szCs w:val="22"/>
              </w:rPr>
              <w:t>габаритных</w:t>
            </w:r>
            <w:r w:rsidR="00EF5A0F" w:rsidRPr="00745A9E">
              <w:rPr>
                <w:sz w:val="22"/>
                <w:szCs w:val="22"/>
              </w:rPr>
              <w:t xml:space="preserve"> </w:t>
            </w:r>
            <w:r w:rsidRPr="00745A9E">
              <w:rPr>
                <w:sz w:val="22"/>
                <w:szCs w:val="22"/>
              </w:rPr>
              <w:t>размеров.</w:t>
            </w:r>
          </w:p>
          <w:p w14:paraId="3B847FBF" w14:textId="53837295" w:rsidR="00137E59" w:rsidRPr="00745A9E" w:rsidRDefault="006C1666" w:rsidP="00745A9E">
            <w:pPr>
              <w:ind w:firstLine="268"/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 xml:space="preserve">- </w:t>
            </w:r>
            <w:r w:rsidR="001825D7" w:rsidRPr="00745A9E">
              <w:rPr>
                <w:sz w:val="22"/>
                <w:szCs w:val="22"/>
              </w:rPr>
              <w:t xml:space="preserve">Указать </w:t>
            </w:r>
            <w:r w:rsidR="00745A9E" w:rsidRPr="00745A9E">
              <w:rPr>
                <w:sz w:val="22"/>
                <w:szCs w:val="22"/>
              </w:rPr>
              <w:t xml:space="preserve">в своем техническом предложении по форме приведенной в Документации о закупке  </w:t>
            </w:r>
            <w:r w:rsidR="001825D7" w:rsidRPr="00745A9E">
              <w:rPr>
                <w:sz w:val="22"/>
                <w:szCs w:val="22"/>
              </w:rPr>
              <w:t>точны</w:t>
            </w:r>
            <w:r w:rsidRPr="00745A9E">
              <w:rPr>
                <w:sz w:val="22"/>
                <w:szCs w:val="22"/>
              </w:rPr>
              <w:t>й гарантий срок</w:t>
            </w:r>
            <w:r w:rsidR="001825D7" w:rsidRPr="00745A9E">
              <w:rPr>
                <w:sz w:val="22"/>
                <w:szCs w:val="22"/>
              </w:rPr>
              <w:t xml:space="preserve"> в месяцах и </w:t>
            </w:r>
            <w:r w:rsidRPr="00745A9E">
              <w:rPr>
                <w:sz w:val="22"/>
                <w:szCs w:val="22"/>
              </w:rPr>
              <w:t xml:space="preserve">количество гарантии </w:t>
            </w:r>
            <w:r w:rsidR="001825D7" w:rsidRPr="00745A9E">
              <w:rPr>
                <w:sz w:val="22"/>
                <w:szCs w:val="22"/>
              </w:rPr>
              <w:t>в мотачасах</w:t>
            </w:r>
            <w:r w:rsidRPr="00745A9E">
              <w:rPr>
                <w:sz w:val="22"/>
                <w:szCs w:val="22"/>
              </w:rPr>
              <w:t>.</w:t>
            </w:r>
          </w:p>
        </w:tc>
      </w:tr>
      <w:tr w:rsidR="00774950" w:rsidRPr="00745A9E" w14:paraId="3DE89820" w14:textId="77777777" w:rsidTr="00EB4290">
        <w:trPr>
          <w:trHeight w:val="566"/>
        </w:trPr>
        <w:tc>
          <w:tcPr>
            <w:tcW w:w="534" w:type="dxa"/>
            <w:shd w:val="clear" w:color="auto" w:fill="auto"/>
            <w:vAlign w:val="center"/>
          </w:tcPr>
          <w:p w14:paraId="70E117FA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b/>
                <w:bCs/>
                <w:i/>
                <w:iCs/>
                <w:sz w:val="22"/>
                <w:szCs w:val="22"/>
              </w:rPr>
              <w:t>24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661D52C" w14:textId="77777777" w:rsidR="00774950" w:rsidRPr="00745A9E" w:rsidRDefault="00774950" w:rsidP="00774950">
            <w:pPr>
              <w:ind w:left="12"/>
              <w:rPr>
                <w:rFonts w:eastAsia="Times New Roman"/>
                <w:sz w:val="22"/>
                <w:szCs w:val="22"/>
              </w:rPr>
            </w:pPr>
            <w:r w:rsidRPr="00745A9E">
              <w:rPr>
                <w:b/>
                <w:i/>
                <w:sz w:val="22"/>
                <w:szCs w:val="22"/>
              </w:rPr>
              <w:t>Отгрузочные реквизиты (доставка ж/д. либо автотранспортом)</w:t>
            </w:r>
          </w:p>
        </w:tc>
        <w:tc>
          <w:tcPr>
            <w:tcW w:w="6100" w:type="dxa"/>
            <w:shd w:val="clear" w:color="auto" w:fill="auto"/>
          </w:tcPr>
          <w:p w14:paraId="723BBC7E" w14:textId="77777777" w:rsidR="00774950" w:rsidRPr="00745A9E" w:rsidRDefault="00774950" w:rsidP="00774950">
            <w:pPr>
              <w:jc w:val="left"/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 xml:space="preserve">Ст. Уссурийск, Дальневосточной ж.д., Код станции – 988306, Код предприятия – 2452, г. Уссурийск, ул. Володарского, 86, ОКПО 97053894 тел. (4234) 32-36-27, 32-13-57, 33-18-94 </w:t>
            </w:r>
          </w:p>
          <w:p w14:paraId="78BB20DC" w14:textId="77777777" w:rsidR="00774950" w:rsidRPr="00745A9E" w:rsidRDefault="00774950" w:rsidP="00774950">
            <w:pPr>
              <w:jc w:val="left"/>
              <w:rPr>
                <w:rFonts w:eastAsia="Times New Roman"/>
                <w:sz w:val="22"/>
                <w:szCs w:val="22"/>
              </w:rPr>
            </w:pPr>
            <w:r w:rsidRPr="00745A9E">
              <w:rPr>
                <w:rFonts w:eastAsia="Arial Unicode MS"/>
                <w:b/>
                <w:i/>
                <w:sz w:val="22"/>
                <w:szCs w:val="22"/>
              </w:rPr>
              <w:t>Грузополучатель</w:t>
            </w:r>
            <w:r w:rsidRPr="00745A9E">
              <w:rPr>
                <w:rFonts w:eastAsia="Arial Unicode MS"/>
                <w:sz w:val="22"/>
                <w:szCs w:val="22"/>
              </w:rPr>
              <w:t>: Филиал АО «ДРСК» «Приморские электрические Сети» ИНН/КПП 2801108200/253731001  РФ, Приморский край, г. Владивосток, ул. Командорская, 13а</w:t>
            </w:r>
          </w:p>
        </w:tc>
      </w:tr>
      <w:tr w:rsidR="00774950" w:rsidRPr="00745A9E" w14:paraId="57B9B106" w14:textId="77777777" w:rsidTr="00EB4290">
        <w:trPr>
          <w:trHeight w:val="537"/>
        </w:trPr>
        <w:tc>
          <w:tcPr>
            <w:tcW w:w="534" w:type="dxa"/>
            <w:shd w:val="clear" w:color="auto" w:fill="auto"/>
            <w:vAlign w:val="center"/>
          </w:tcPr>
          <w:p w14:paraId="1F20D560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b/>
                <w:bCs/>
                <w:i/>
                <w:iCs/>
                <w:sz w:val="22"/>
                <w:szCs w:val="22"/>
              </w:rPr>
              <w:t>25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9A67DDF" w14:textId="77777777" w:rsidR="00774950" w:rsidRPr="00745A9E" w:rsidRDefault="00774950" w:rsidP="00774950">
            <w:pPr>
              <w:tabs>
                <w:tab w:val="num" w:pos="1080"/>
              </w:tabs>
              <w:spacing w:after="120"/>
              <w:rPr>
                <w:b/>
                <w:bCs/>
                <w:i/>
                <w:sz w:val="22"/>
                <w:szCs w:val="22"/>
              </w:rPr>
            </w:pPr>
            <w:r w:rsidRPr="00745A9E">
              <w:rPr>
                <w:b/>
                <w:i/>
                <w:sz w:val="22"/>
                <w:szCs w:val="22"/>
              </w:rPr>
              <w:t>Требования к гарантийному периоду:</w:t>
            </w:r>
          </w:p>
        </w:tc>
        <w:tc>
          <w:tcPr>
            <w:tcW w:w="6100" w:type="dxa"/>
            <w:shd w:val="clear" w:color="auto" w:fill="auto"/>
          </w:tcPr>
          <w:p w14:paraId="13379E1E" w14:textId="1193C279" w:rsidR="00774950" w:rsidRPr="00745A9E" w:rsidRDefault="00774950" w:rsidP="00774950">
            <w:pPr>
              <w:rPr>
                <w:b/>
                <w:sz w:val="22"/>
                <w:szCs w:val="22"/>
              </w:rPr>
            </w:pPr>
            <w:r w:rsidRPr="00745A9E">
              <w:rPr>
                <w:sz w:val="22"/>
                <w:szCs w:val="22"/>
                <w:lang w:eastAsia="en-US"/>
              </w:rPr>
              <w:t xml:space="preserve">Гарантийный период на продукцию должен составлять не менее </w:t>
            </w:r>
            <w:r w:rsidRPr="00745A9E">
              <w:rPr>
                <w:b/>
                <w:i/>
                <w:sz w:val="22"/>
                <w:szCs w:val="22"/>
                <w:lang w:eastAsia="en-US"/>
              </w:rPr>
              <w:t>12 месяцев от даты подписания акта приема-передачи</w:t>
            </w:r>
            <w:r w:rsidRPr="00745A9E">
              <w:rPr>
                <w:sz w:val="22"/>
                <w:szCs w:val="22"/>
                <w:lang w:eastAsia="en-US"/>
              </w:rPr>
              <w:t xml:space="preserve">. </w:t>
            </w:r>
            <w:r w:rsidRPr="00745A9E">
              <w:rPr>
                <w:sz w:val="22"/>
                <w:szCs w:val="22"/>
              </w:rPr>
              <w:t>Гарантий срок на поставляемую машину</w:t>
            </w:r>
            <w:r w:rsidRPr="00745A9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45A9E">
              <w:rPr>
                <w:sz w:val="22"/>
                <w:szCs w:val="22"/>
              </w:rPr>
              <w:t>должен составлять не менее - 1500 м/ч.</w:t>
            </w:r>
          </w:p>
        </w:tc>
      </w:tr>
      <w:tr w:rsidR="00774950" w:rsidRPr="00745A9E" w14:paraId="2BDD1D79" w14:textId="77777777" w:rsidTr="00EB4290">
        <w:tc>
          <w:tcPr>
            <w:tcW w:w="534" w:type="dxa"/>
            <w:shd w:val="clear" w:color="auto" w:fill="auto"/>
            <w:vAlign w:val="center"/>
          </w:tcPr>
          <w:p w14:paraId="09C92201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b/>
                <w:bCs/>
                <w:i/>
                <w:iCs/>
                <w:sz w:val="22"/>
                <w:szCs w:val="22"/>
              </w:rPr>
              <w:t>26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42A2648" w14:textId="77777777" w:rsidR="00774950" w:rsidRPr="00745A9E" w:rsidRDefault="00774950" w:rsidP="00774950">
            <w:pPr>
              <w:rPr>
                <w:b/>
                <w:i/>
                <w:sz w:val="22"/>
                <w:szCs w:val="22"/>
              </w:rPr>
            </w:pPr>
            <w:r w:rsidRPr="00745A9E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6100" w:type="dxa"/>
            <w:shd w:val="clear" w:color="auto" w:fill="auto"/>
          </w:tcPr>
          <w:p w14:paraId="600B482F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z w:val="22"/>
                <w:szCs w:val="22"/>
              </w:rPr>
              <w:t xml:space="preserve">Поставщик должен за свой счет и в сроки, согласованные с Заказчиком, устранять любые дефекты в поставляемом оборудовании, материалах и выполняемых работах, выявленных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</w:t>
            </w:r>
            <w:r w:rsidRPr="00745A9E">
              <w:rPr>
                <w:sz w:val="22"/>
                <w:szCs w:val="22"/>
              </w:rPr>
              <w:lastRenderedPageBreak/>
              <w:t xml:space="preserve">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      </w:r>
          </w:p>
        </w:tc>
      </w:tr>
      <w:tr w:rsidR="00774950" w:rsidRPr="00745A9E" w14:paraId="1B17EC4A" w14:textId="77777777" w:rsidTr="009F585B">
        <w:tc>
          <w:tcPr>
            <w:tcW w:w="534" w:type="dxa"/>
            <w:shd w:val="clear" w:color="auto" w:fill="auto"/>
            <w:vAlign w:val="center"/>
          </w:tcPr>
          <w:p w14:paraId="5CC08219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b/>
                <w:bCs/>
                <w:i/>
                <w:iCs/>
                <w:sz w:val="22"/>
                <w:szCs w:val="22"/>
              </w:rPr>
              <w:lastRenderedPageBreak/>
              <w:t>27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04BDC6F" w14:textId="77777777" w:rsidR="00774950" w:rsidRPr="00745A9E" w:rsidRDefault="00774950" w:rsidP="00774950">
            <w:pPr>
              <w:rPr>
                <w:b/>
                <w:i/>
                <w:sz w:val="22"/>
                <w:szCs w:val="22"/>
              </w:rPr>
            </w:pPr>
            <w:r w:rsidRPr="00745A9E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595488FB" w14:textId="77777777" w:rsidR="00774950" w:rsidRPr="00745A9E" w:rsidRDefault="00774950" w:rsidP="00774950">
            <w:pPr>
              <w:rPr>
                <w:sz w:val="22"/>
                <w:szCs w:val="22"/>
              </w:rPr>
            </w:pPr>
            <w:r w:rsidRPr="00745A9E">
              <w:rPr>
                <w:snapToGrid w:val="0"/>
                <w:sz w:val="22"/>
                <w:szCs w:val="22"/>
              </w:rPr>
              <w:t>Условия оплаты указаны в проекте договора. Допускаются иные предложения по условиям оплаты оборудования, не ухудшающие установленные заказчиком</w:t>
            </w:r>
            <w:r w:rsidR="0029379B" w:rsidRPr="00745A9E">
              <w:rPr>
                <w:snapToGrid w:val="0"/>
                <w:sz w:val="22"/>
                <w:szCs w:val="22"/>
              </w:rPr>
              <w:t xml:space="preserve"> и отраженные участником в Протоколе разногласий по форме приведенной в Документации о закупке</w:t>
            </w:r>
            <w:r w:rsidRPr="00745A9E">
              <w:rPr>
                <w:snapToGrid w:val="0"/>
                <w:sz w:val="22"/>
                <w:szCs w:val="22"/>
              </w:rPr>
              <w:t>.</w:t>
            </w:r>
          </w:p>
        </w:tc>
      </w:tr>
      <w:tr w:rsidR="00774950" w:rsidRPr="00A660E2" w14:paraId="628774B9" w14:textId="77777777" w:rsidTr="009F585B">
        <w:tc>
          <w:tcPr>
            <w:tcW w:w="534" w:type="dxa"/>
            <w:shd w:val="clear" w:color="auto" w:fill="auto"/>
            <w:vAlign w:val="center"/>
          </w:tcPr>
          <w:p w14:paraId="7FD083F5" w14:textId="77777777" w:rsidR="00774950" w:rsidRPr="00745A9E" w:rsidRDefault="00774950" w:rsidP="00774950">
            <w:pPr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745A9E">
              <w:rPr>
                <w:b/>
                <w:bCs/>
                <w:i/>
                <w:iCs/>
                <w:sz w:val="22"/>
                <w:szCs w:val="22"/>
              </w:rPr>
              <w:t>28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D634D3B" w14:textId="77777777" w:rsidR="00774950" w:rsidRPr="00745A9E" w:rsidRDefault="00774950" w:rsidP="00774950">
            <w:pPr>
              <w:rPr>
                <w:b/>
                <w:i/>
                <w:sz w:val="22"/>
                <w:szCs w:val="22"/>
              </w:rPr>
            </w:pPr>
            <w:r w:rsidRPr="00745A9E">
              <w:rPr>
                <w:b/>
                <w:i/>
                <w:sz w:val="22"/>
                <w:szCs w:val="22"/>
              </w:rPr>
              <w:t>Срок поставки</w:t>
            </w:r>
          </w:p>
        </w:tc>
        <w:tc>
          <w:tcPr>
            <w:tcW w:w="6100" w:type="dxa"/>
            <w:shd w:val="clear" w:color="auto" w:fill="auto"/>
            <w:vAlign w:val="center"/>
          </w:tcPr>
          <w:p w14:paraId="6596BAC1" w14:textId="77777777" w:rsidR="00774950" w:rsidRPr="00A660E2" w:rsidRDefault="00774950" w:rsidP="00774950">
            <w:pPr>
              <w:rPr>
                <w:b/>
                <w:sz w:val="22"/>
                <w:szCs w:val="22"/>
              </w:rPr>
            </w:pPr>
            <w:r w:rsidRPr="00745A9E">
              <w:rPr>
                <w:b/>
                <w:sz w:val="22"/>
                <w:szCs w:val="22"/>
              </w:rPr>
              <w:t>До 30 мая 2021 г. с возможностью досрочной поставки</w:t>
            </w:r>
            <w:bookmarkStart w:id="0" w:name="_GoBack"/>
            <w:bookmarkEnd w:id="0"/>
          </w:p>
        </w:tc>
      </w:tr>
    </w:tbl>
    <w:p w14:paraId="0195CBA8" w14:textId="77777777" w:rsidR="00A660E2" w:rsidRPr="007004DF" w:rsidRDefault="00A660E2" w:rsidP="00A660E2">
      <w:pPr>
        <w:pStyle w:val="af0"/>
        <w:ind w:firstLine="709"/>
        <w:jc w:val="both"/>
        <w:rPr>
          <w:sz w:val="24"/>
          <w:szCs w:val="24"/>
        </w:rPr>
      </w:pPr>
    </w:p>
    <w:p w14:paraId="6AB29577" w14:textId="77777777" w:rsidR="00A660E2" w:rsidRDefault="00A660E2" w:rsidP="00A660E2">
      <w:pPr>
        <w:rPr>
          <w:b/>
          <w:bCs/>
          <w:i/>
          <w:color w:val="000000"/>
        </w:rPr>
      </w:pPr>
    </w:p>
    <w:p w14:paraId="601CE13A" w14:textId="77777777" w:rsidR="00A660E2" w:rsidRDefault="00A660E2" w:rsidP="00A660E2">
      <w:pPr>
        <w:rPr>
          <w:b/>
          <w:bCs/>
          <w:i/>
          <w:color w:val="000000"/>
        </w:rPr>
      </w:pPr>
    </w:p>
    <w:p w14:paraId="4EF9620F" w14:textId="77777777" w:rsidR="00A660E2" w:rsidRDefault="00A660E2" w:rsidP="00A660E2">
      <w:pPr>
        <w:rPr>
          <w:b/>
          <w:bCs/>
          <w:i/>
          <w:color w:val="000000"/>
        </w:rPr>
      </w:pPr>
    </w:p>
    <w:p w14:paraId="5033BA2E" w14:textId="77777777" w:rsidR="00A660E2" w:rsidRDefault="00A660E2" w:rsidP="00A660E2">
      <w:pPr>
        <w:tabs>
          <w:tab w:val="left" w:pos="5685"/>
          <w:tab w:val="right" w:pos="9922"/>
        </w:tabs>
        <w:rPr>
          <w:b/>
          <w:i/>
        </w:rPr>
      </w:pPr>
    </w:p>
    <w:sectPr w:rsidR="00A660E2" w:rsidSect="0029379B">
      <w:pgSz w:w="11906" w:h="16838"/>
      <w:pgMar w:top="568" w:right="567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E2805" w14:textId="77777777" w:rsidR="00EA2E6A" w:rsidRDefault="00EA2E6A" w:rsidP="00C22786">
      <w:r>
        <w:separator/>
      </w:r>
    </w:p>
  </w:endnote>
  <w:endnote w:type="continuationSeparator" w:id="0">
    <w:p w14:paraId="69A6C2AF" w14:textId="77777777" w:rsidR="00EA2E6A" w:rsidRDefault="00EA2E6A" w:rsidP="00C2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DE3F7" w14:textId="77777777" w:rsidR="00EA2E6A" w:rsidRDefault="00EA2E6A" w:rsidP="00C22786">
      <w:r>
        <w:separator/>
      </w:r>
    </w:p>
  </w:footnote>
  <w:footnote w:type="continuationSeparator" w:id="0">
    <w:p w14:paraId="1B194023" w14:textId="77777777" w:rsidR="00EA2E6A" w:rsidRDefault="00EA2E6A" w:rsidP="00C2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21292"/>
    <w:multiLevelType w:val="hybridMultilevel"/>
    <w:tmpl w:val="B6CAD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D68275E"/>
    <w:multiLevelType w:val="hybridMultilevel"/>
    <w:tmpl w:val="5E042604"/>
    <w:lvl w:ilvl="0" w:tplc="AC4C4A0C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019A5"/>
    <w:rsid w:val="00014BC6"/>
    <w:rsid w:val="00015BDF"/>
    <w:rsid w:val="00047C02"/>
    <w:rsid w:val="00053609"/>
    <w:rsid w:val="000709C0"/>
    <w:rsid w:val="00081D3F"/>
    <w:rsid w:val="000A32E6"/>
    <w:rsid w:val="000A5246"/>
    <w:rsid w:val="000A67B9"/>
    <w:rsid w:val="001159B1"/>
    <w:rsid w:val="00124AD9"/>
    <w:rsid w:val="00137E59"/>
    <w:rsid w:val="0017172E"/>
    <w:rsid w:val="001825D7"/>
    <w:rsid w:val="001972E5"/>
    <w:rsid w:val="001B310A"/>
    <w:rsid w:val="001C5D06"/>
    <w:rsid w:val="001D33CE"/>
    <w:rsid w:val="001E5F80"/>
    <w:rsid w:val="001E5F83"/>
    <w:rsid w:val="001E6E75"/>
    <w:rsid w:val="001F03DD"/>
    <w:rsid w:val="001F20B8"/>
    <w:rsid w:val="00202A35"/>
    <w:rsid w:val="00215535"/>
    <w:rsid w:val="00271D08"/>
    <w:rsid w:val="00280B0C"/>
    <w:rsid w:val="0029379B"/>
    <w:rsid w:val="002C6009"/>
    <w:rsid w:val="002E39D1"/>
    <w:rsid w:val="00323ABD"/>
    <w:rsid w:val="00324D43"/>
    <w:rsid w:val="00330770"/>
    <w:rsid w:val="0033445A"/>
    <w:rsid w:val="003362C4"/>
    <w:rsid w:val="00351643"/>
    <w:rsid w:val="00354533"/>
    <w:rsid w:val="00360E38"/>
    <w:rsid w:val="0037573A"/>
    <w:rsid w:val="0039001D"/>
    <w:rsid w:val="003C7765"/>
    <w:rsid w:val="003D79DE"/>
    <w:rsid w:val="003E3EFF"/>
    <w:rsid w:val="004336AA"/>
    <w:rsid w:val="00460007"/>
    <w:rsid w:val="0048448B"/>
    <w:rsid w:val="00497BF1"/>
    <w:rsid w:val="004C1BE5"/>
    <w:rsid w:val="004D349A"/>
    <w:rsid w:val="005150F1"/>
    <w:rsid w:val="00525656"/>
    <w:rsid w:val="00527954"/>
    <w:rsid w:val="005415EF"/>
    <w:rsid w:val="005540B3"/>
    <w:rsid w:val="00564A08"/>
    <w:rsid w:val="00574E7E"/>
    <w:rsid w:val="00595280"/>
    <w:rsid w:val="005B0386"/>
    <w:rsid w:val="005B67D4"/>
    <w:rsid w:val="005C5476"/>
    <w:rsid w:val="00602CD7"/>
    <w:rsid w:val="00610512"/>
    <w:rsid w:val="006504F2"/>
    <w:rsid w:val="006727FA"/>
    <w:rsid w:val="006A7F2C"/>
    <w:rsid w:val="006C1666"/>
    <w:rsid w:val="006E03A5"/>
    <w:rsid w:val="006E0F31"/>
    <w:rsid w:val="006E74EC"/>
    <w:rsid w:val="006F1D1B"/>
    <w:rsid w:val="00725CCA"/>
    <w:rsid w:val="00726342"/>
    <w:rsid w:val="0073579C"/>
    <w:rsid w:val="007422A4"/>
    <w:rsid w:val="00745A9E"/>
    <w:rsid w:val="00774950"/>
    <w:rsid w:val="00777ADA"/>
    <w:rsid w:val="007C7B3C"/>
    <w:rsid w:val="007D3DAC"/>
    <w:rsid w:val="007F72A6"/>
    <w:rsid w:val="0082521A"/>
    <w:rsid w:val="00856292"/>
    <w:rsid w:val="0088373C"/>
    <w:rsid w:val="00883EDE"/>
    <w:rsid w:val="00886434"/>
    <w:rsid w:val="00895101"/>
    <w:rsid w:val="008975DF"/>
    <w:rsid w:val="008B4E3A"/>
    <w:rsid w:val="008B5BE8"/>
    <w:rsid w:val="008C57A1"/>
    <w:rsid w:val="008D7C98"/>
    <w:rsid w:val="008F3FD8"/>
    <w:rsid w:val="00901EC5"/>
    <w:rsid w:val="009137F4"/>
    <w:rsid w:val="009204BA"/>
    <w:rsid w:val="0093269C"/>
    <w:rsid w:val="0093680E"/>
    <w:rsid w:val="00937523"/>
    <w:rsid w:val="00943AC0"/>
    <w:rsid w:val="00965140"/>
    <w:rsid w:val="009929B7"/>
    <w:rsid w:val="009A16E3"/>
    <w:rsid w:val="009F1395"/>
    <w:rsid w:val="009F20BE"/>
    <w:rsid w:val="00A14FDF"/>
    <w:rsid w:val="00A26030"/>
    <w:rsid w:val="00A2606D"/>
    <w:rsid w:val="00A31FD7"/>
    <w:rsid w:val="00A36861"/>
    <w:rsid w:val="00A53004"/>
    <w:rsid w:val="00A64ED8"/>
    <w:rsid w:val="00A65028"/>
    <w:rsid w:val="00A660E2"/>
    <w:rsid w:val="00A740E8"/>
    <w:rsid w:val="00A87374"/>
    <w:rsid w:val="00AA108C"/>
    <w:rsid w:val="00AA41F2"/>
    <w:rsid w:val="00AA76E2"/>
    <w:rsid w:val="00AC320B"/>
    <w:rsid w:val="00AD5AE0"/>
    <w:rsid w:val="00AE4E0A"/>
    <w:rsid w:val="00AF5B3F"/>
    <w:rsid w:val="00B15AAD"/>
    <w:rsid w:val="00B23238"/>
    <w:rsid w:val="00B311C8"/>
    <w:rsid w:val="00B35131"/>
    <w:rsid w:val="00B531F3"/>
    <w:rsid w:val="00B60BE5"/>
    <w:rsid w:val="00B62015"/>
    <w:rsid w:val="00B85FAE"/>
    <w:rsid w:val="00B910F4"/>
    <w:rsid w:val="00BA557D"/>
    <w:rsid w:val="00BE51A8"/>
    <w:rsid w:val="00BE5AB9"/>
    <w:rsid w:val="00BF4E9B"/>
    <w:rsid w:val="00C059F6"/>
    <w:rsid w:val="00C22786"/>
    <w:rsid w:val="00C65999"/>
    <w:rsid w:val="00C93AD0"/>
    <w:rsid w:val="00CA0C81"/>
    <w:rsid w:val="00CD5BE4"/>
    <w:rsid w:val="00CE1896"/>
    <w:rsid w:val="00CE625D"/>
    <w:rsid w:val="00D06D10"/>
    <w:rsid w:val="00D1179E"/>
    <w:rsid w:val="00DA4ADA"/>
    <w:rsid w:val="00DC207E"/>
    <w:rsid w:val="00DD107F"/>
    <w:rsid w:val="00DD505A"/>
    <w:rsid w:val="00E0798C"/>
    <w:rsid w:val="00E12839"/>
    <w:rsid w:val="00E13BE5"/>
    <w:rsid w:val="00E43274"/>
    <w:rsid w:val="00E462A6"/>
    <w:rsid w:val="00E628F7"/>
    <w:rsid w:val="00E650C7"/>
    <w:rsid w:val="00E71D9C"/>
    <w:rsid w:val="00E8100E"/>
    <w:rsid w:val="00EA2921"/>
    <w:rsid w:val="00EA2E6A"/>
    <w:rsid w:val="00EB070C"/>
    <w:rsid w:val="00EB2490"/>
    <w:rsid w:val="00EB4290"/>
    <w:rsid w:val="00EC67EF"/>
    <w:rsid w:val="00ED221A"/>
    <w:rsid w:val="00ED6F65"/>
    <w:rsid w:val="00EF5A0F"/>
    <w:rsid w:val="00F171D5"/>
    <w:rsid w:val="00F30EFB"/>
    <w:rsid w:val="00F50A5A"/>
    <w:rsid w:val="00F51B38"/>
    <w:rsid w:val="00F71613"/>
    <w:rsid w:val="00F774B3"/>
    <w:rsid w:val="00F8681C"/>
    <w:rsid w:val="00FB7949"/>
    <w:rsid w:val="00FC627F"/>
    <w:rsid w:val="00FD091F"/>
    <w:rsid w:val="00FE666C"/>
    <w:rsid w:val="00FF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2162D"/>
  <w15:docId w15:val="{99679EF8-8955-478B-BD41-C4147BA0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A1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2">
    <w:name w:val="heading 2"/>
    <w:basedOn w:val="a"/>
    <w:next w:val="a"/>
    <w:link w:val="20"/>
    <w:qFormat/>
    <w:rsid w:val="0052565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3445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5256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b">
    <w:name w:val="List Number"/>
    <w:basedOn w:val="a"/>
    <w:rsid w:val="00525656"/>
    <w:pPr>
      <w:autoSpaceDE w:val="0"/>
      <w:autoSpaceDN w:val="0"/>
      <w:spacing w:before="60" w:line="360" w:lineRule="auto"/>
    </w:pPr>
    <w:rPr>
      <w:rFonts w:eastAsia="Times New Roman"/>
      <w:sz w:val="28"/>
      <w:szCs w:val="24"/>
    </w:rPr>
  </w:style>
  <w:style w:type="paragraph" w:styleId="ac">
    <w:name w:val="Body Text"/>
    <w:basedOn w:val="a"/>
    <w:link w:val="ad"/>
    <w:rsid w:val="00525656"/>
    <w:rPr>
      <w:rFonts w:eastAsia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5256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Пункт"/>
    <w:basedOn w:val="a"/>
    <w:link w:val="1"/>
    <w:rsid w:val="00525656"/>
    <w:pPr>
      <w:tabs>
        <w:tab w:val="num" w:pos="1844"/>
      </w:tabs>
      <w:spacing w:line="360" w:lineRule="auto"/>
      <w:ind w:left="1844" w:hanging="1134"/>
    </w:pPr>
    <w:rPr>
      <w:rFonts w:eastAsia="Times New Roman"/>
      <w:snapToGrid w:val="0"/>
      <w:sz w:val="28"/>
      <w:szCs w:val="20"/>
    </w:rPr>
  </w:style>
  <w:style w:type="character" w:customStyle="1" w:styleId="1">
    <w:name w:val="Пункт Знак1"/>
    <w:link w:val="ae"/>
    <w:rsid w:val="005256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Normal (Web)"/>
    <w:basedOn w:val="a"/>
    <w:rsid w:val="00525656"/>
    <w:pPr>
      <w:spacing w:before="100" w:beforeAutospacing="1" w:after="100" w:afterAutospacing="1"/>
      <w:jc w:val="left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f0">
    <w:name w:val="annotation text"/>
    <w:basedOn w:val="a"/>
    <w:link w:val="af1"/>
    <w:rsid w:val="00525656"/>
    <w:pPr>
      <w:jc w:val="left"/>
    </w:pPr>
    <w:rPr>
      <w:rFonts w:eastAsia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256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A26030"/>
    <w:pPr>
      <w:ind w:left="720"/>
      <w:contextualSpacing/>
      <w:jc w:val="left"/>
    </w:pPr>
    <w:rPr>
      <w:rFonts w:eastAsia="Times New Roman"/>
      <w:sz w:val="24"/>
      <w:szCs w:val="24"/>
    </w:rPr>
  </w:style>
  <w:style w:type="paragraph" w:styleId="af3">
    <w:name w:val="Body Text Indent"/>
    <w:basedOn w:val="a"/>
    <w:link w:val="af4"/>
    <w:rsid w:val="00EB4290"/>
    <w:pPr>
      <w:spacing w:after="120"/>
      <w:ind w:left="283"/>
      <w:jc w:val="left"/>
    </w:pPr>
    <w:rPr>
      <w:rFonts w:eastAsia="Times New Roman"/>
      <w:sz w:val="24"/>
      <w:szCs w:val="24"/>
    </w:rPr>
  </w:style>
  <w:style w:type="character" w:customStyle="1" w:styleId="af4">
    <w:name w:val="Основной текст с отступом Знак"/>
    <w:basedOn w:val="a0"/>
    <w:link w:val="af3"/>
    <w:rsid w:val="00EB42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annotation reference"/>
    <w:basedOn w:val="a0"/>
    <w:uiPriority w:val="99"/>
    <w:semiHidden/>
    <w:unhideWhenUsed/>
    <w:rsid w:val="0029379B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29379B"/>
    <w:pPr>
      <w:jc w:val="both"/>
    </w:pPr>
    <w:rPr>
      <w:rFonts w:eastAsia="Calibri"/>
      <w:b/>
      <w:bCs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29379B"/>
    <w:rPr>
      <w:rFonts w:ascii="Times New Roman" w:eastAsia="Calibri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02CD2-48B2-4DA8-8F16-4F0C35112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Коврижкина Елена Юрьевна</cp:lastModifiedBy>
  <cp:revision>2</cp:revision>
  <cp:lastPrinted>2019-10-16T05:58:00Z</cp:lastPrinted>
  <dcterms:created xsi:type="dcterms:W3CDTF">2020-11-12T05:56:00Z</dcterms:created>
  <dcterms:modified xsi:type="dcterms:W3CDTF">2020-11-12T05:56:00Z</dcterms:modified>
</cp:coreProperties>
</file>